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z w:val="32"/>
          <w:szCs w:val="32"/>
        </w:rPr>
      </w:pPr>
      <w:r>
        <w:rPr>
          <w:rFonts w:ascii="黑体" w:hAnsi="黑体" w:eastAsia="黑体" w:cs="黑体"/>
          <w:b/>
          <w:bCs/>
          <w:spacing w:val="8"/>
          <w:sz w:val="32"/>
          <w:szCs w:val="32"/>
        </w:rPr>
        <w:t>附件1</w:t>
      </w:r>
    </w:p>
    <w:p>
      <w:pPr>
        <w:spacing w:line="272" w:lineRule="auto"/>
        <w:rPr>
          <w:rFonts w:ascii="Arial"/>
          <w:sz w:val="21"/>
        </w:rPr>
      </w:pPr>
    </w:p>
    <w:p>
      <w:pPr>
        <w:spacing w:before="143" w:line="219" w:lineRule="auto"/>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4"/>
          <w:sz w:val="44"/>
          <w:szCs w:val="44"/>
        </w:rPr>
        <w:t>鸡西市梨树区2023年小学招生方案</w:t>
      </w:r>
    </w:p>
    <w:bookmarkEnd w:id="0"/>
    <w:p>
      <w:pPr>
        <w:spacing w:line="338" w:lineRule="auto"/>
        <w:rPr>
          <w:rFonts w:ascii="Arial"/>
          <w:sz w:val="21"/>
        </w:rPr>
      </w:pPr>
    </w:p>
    <w:p>
      <w:pPr>
        <w:pStyle w:val="7"/>
        <w:bidi w:val="0"/>
        <w:rPr>
          <w:rFonts w:hint="eastAsia"/>
        </w:rPr>
      </w:pPr>
      <w:r>
        <w:rPr>
          <w:rFonts w:hint="eastAsia"/>
        </w:rPr>
        <w:t>按照国家、省、市相关文件要求，为推进我</w:t>
      </w:r>
      <w:r>
        <w:rPr>
          <w:rFonts w:hint="eastAsia"/>
          <w:lang w:eastAsia="zh-CN"/>
        </w:rPr>
        <w:t>区</w:t>
      </w:r>
      <w:r>
        <w:rPr>
          <w:rFonts w:hint="eastAsia"/>
        </w:rPr>
        <w:t>义务教育优质均衡发展，规范小学招生入学工作，结合实际，制定本方案。</w:t>
      </w:r>
    </w:p>
    <w:p>
      <w:pPr>
        <w:keepNext w:val="0"/>
        <w:keepLines w:val="0"/>
        <w:pageBreakBefore w:val="0"/>
        <w:widowControl/>
        <w:kinsoku/>
        <w:wordWrap/>
        <w:overflowPunct/>
        <w:topLinePunct w:val="0"/>
        <w:autoSpaceDE w:val="0"/>
        <w:autoSpaceDN w:val="0"/>
        <w:bidi w:val="0"/>
        <w:adjustRightInd w:val="0"/>
        <w:snapToGrid w:val="0"/>
        <w:spacing w:line="640" w:lineRule="exact"/>
        <w:ind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一、招生原则</w:t>
      </w:r>
    </w:p>
    <w:p>
      <w:pPr>
        <w:pStyle w:val="7"/>
        <w:bidi w:val="0"/>
        <w:rPr>
          <w:rFonts w:hint="eastAsia"/>
        </w:rPr>
      </w:pPr>
      <w:r>
        <w:rPr>
          <w:rFonts w:hint="eastAsia"/>
        </w:rPr>
        <w:t>严格执行《中华人民共和国义务教育法》</w:t>
      </w:r>
      <w:r>
        <w:rPr>
          <w:rFonts w:hint="eastAsia"/>
          <w:lang w:eastAsia="zh-CN"/>
        </w:rPr>
        <w:t>，</w:t>
      </w:r>
      <w:r>
        <w:rPr>
          <w:rFonts w:hint="eastAsia"/>
        </w:rPr>
        <w:t>按照《黑龙江省中小学校“四零承诺”实施细则</w:t>
      </w:r>
      <w:r>
        <w:rPr>
          <w:rFonts w:hint="eastAsia"/>
          <w:lang w:eastAsia="zh-CN"/>
        </w:rPr>
        <w:t>（</w:t>
      </w:r>
      <w:r>
        <w:rPr>
          <w:rFonts w:hint="eastAsia"/>
        </w:rPr>
        <w:t>修订稿</w:t>
      </w:r>
      <w:r>
        <w:rPr>
          <w:rFonts w:hint="eastAsia"/>
          <w:lang w:eastAsia="zh-CN"/>
        </w:rPr>
        <w:t>）</w:t>
      </w:r>
      <w:r>
        <w:rPr>
          <w:rFonts w:hint="eastAsia"/>
        </w:rPr>
        <w:t>》《省教育厅关于做 好2023年全省普通中小学招生入学有关工作的通知》</w:t>
      </w:r>
      <w:r>
        <w:rPr>
          <w:rFonts w:hint="eastAsia"/>
          <w:lang w:eastAsia="zh-CN"/>
        </w:rPr>
        <w:t>（</w:t>
      </w:r>
      <w:r>
        <w:rPr>
          <w:rFonts w:hint="eastAsia"/>
        </w:rPr>
        <w:t>黑教基函</w:t>
      </w:r>
      <w:r>
        <w:rPr>
          <w:rFonts w:hint="eastAsia"/>
          <w:lang w:eastAsia="zh-CN"/>
        </w:rPr>
        <w:t>〔</w:t>
      </w:r>
      <w:r>
        <w:rPr>
          <w:rFonts w:hint="eastAsia"/>
        </w:rPr>
        <w:t>2023</w:t>
      </w:r>
      <w:r>
        <w:rPr>
          <w:rFonts w:hint="eastAsia"/>
          <w:lang w:eastAsia="zh-CN"/>
        </w:rPr>
        <w:t>〕</w:t>
      </w:r>
      <w:r>
        <w:rPr>
          <w:rFonts w:hint="eastAsia"/>
        </w:rPr>
        <w:t>76号</w:t>
      </w:r>
      <w:r>
        <w:rPr>
          <w:rFonts w:hint="eastAsia"/>
          <w:lang w:eastAsia="zh-CN"/>
        </w:rPr>
        <w:t>）</w:t>
      </w:r>
      <w:r>
        <w:rPr>
          <w:rFonts w:hint="eastAsia"/>
        </w:rPr>
        <w:t>、《鸡西市2023年义务教育阶段招生入学工作的通知》要求，坚持公开、公正、公平原则，按照招生计划由各学校自行组织实施招生工作。</w:t>
      </w:r>
    </w:p>
    <w:p>
      <w:pPr>
        <w:pStyle w:val="2"/>
        <w:bidi w:val="0"/>
        <w:rPr>
          <w:rFonts w:hint="eastAsia"/>
        </w:rPr>
      </w:pPr>
      <w:r>
        <w:rPr>
          <w:rFonts w:hint="eastAsia"/>
        </w:rPr>
        <w:t>二、 招生对象</w:t>
      </w:r>
    </w:p>
    <w:p>
      <w:pPr>
        <w:pStyle w:val="7"/>
        <w:bidi w:val="0"/>
        <w:rPr>
          <w:rFonts w:hint="eastAsia"/>
        </w:rPr>
      </w:pPr>
      <w:r>
        <w:rPr>
          <w:rFonts w:hint="eastAsia"/>
        </w:rPr>
        <w:t>凡年满6周岁（2017年8月31日以前出生）并符合报名条件的未入学适龄儿童（含具有学习能力和自理能力的残疾儿童）均为2023年新生招生对象。</w:t>
      </w:r>
    </w:p>
    <w:p>
      <w:pPr>
        <w:pStyle w:val="2"/>
        <w:bidi w:val="0"/>
        <w:rPr>
          <w:rFonts w:hint="eastAsia"/>
        </w:rPr>
      </w:pPr>
      <w:r>
        <w:rPr>
          <w:rFonts w:hint="eastAsia"/>
          <w:lang w:eastAsia="zh-CN"/>
        </w:rPr>
        <w:t>三、</w:t>
      </w:r>
      <w:r>
        <w:rPr>
          <w:rFonts w:hint="eastAsia"/>
        </w:rPr>
        <w:t>报名条件</w:t>
      </w:r>
    </w:p>
    <w:p>
      <w:pPr>
        <w:pStyle w:val="3"/>
        <w:bidi w:val="0"/>
        <w:rPr>
          <w:rFonts w:hint="eastAsia"/>
        </w:rPr>
      </w:pPr>
      <w:r>
        <w:rPr>
          <w:rFonts w:hint="eastAsia"/>
          <w:lang w:eastAsia="zh-CN"/>
        </w:rPr>
        <w:t>（</w:t>
      </w:r>
      <w:r>
        <w:rPr>
          <w:rFonts w:hint="eastAsia"/>
        </w:rPr>
        <w:t>一</w:t>
      </w:r>
      <w:r>
        <w:rPr>
          <w:rFonts w:hint="eastAsia"/>
          <w:lang w:eastAsia="zh-CN"/>
        </w:rPr>
        <w:t>）</w:t>
      </w:r>
      <w:r>
        <w:rPr>
          <w:rFonts w:hint="eastAsia"/>
        </w:rPr>
        <w:t>学区内适龄儿童</w:t>
      </w:r>
    </w:p>
    <w:p>
      <w:pPr>
        <w:pStyle w:val="7"/>
        <w:bidi w:val="0"/>
        <w:rPr>
          <w:rFonts w:hint="eastAsia"/>
          <w:lang w:eastAsia="zh-CN"/>
        </w:rPr>
      </w:pPr>
      <w:r>
        <w:rPr>
          <w:rFonts w:hint="eastAsia"/>
        </w:rPr>
        <w:t>区内适龄儿童入学应具“两一致”报名条件，即一要在学校所在行政区域内有户籍：适龄儿童在</w:t>
      </w:r>
      <w:r>
        <w:rPr>
          <w:rFonts w:hint="eastAsia"/>
          <w:lang w:eastAsia="zh-CN"/>
        </w:rPr>
        <w:t>对应学</w:t>
      </w:r>
      <w:r>
        <w:rPr>
          <w:rFonts w:hint="eastAsia"/>
        </w:rPr>
        <w:t>区内有家庭正式常住户口(非集体户口),其户口随父母或法定监护人在同一户籍注册；二要在学区内有100%住房产权：住房产权人或公有产权住房承租人为适龄儿童父母或其他法定监护人，且住房产权为100%</w:t>
      </w:r>
      <w:r>
        <w:rPr>
          <w:rFonts w:hint="eastAsia"/>
          <w:lang w:eastAsia="zh-CN"/>
        </w:rPr>
        <w:t>。</w:t>
      </w:r>
    </w:p>
    <w:p>
      <w:pPr>
        <w:pStyle w:val="7"/>
        <w:bidi w:val="0"/>
        <w:rPr>
          <w:rFonts w:hint="eastAsia"/>
        </w:rPr>
      </w:pPr>
      <w:r>
        <w:rPr>
          <w:rFonts w:hint="eastAsia"/>
        </w:rPr>
        <w:t>属于下列3种情况之一并持有相关证明的学区内适龄儿童按正常入学办理。</w:t>
      </w:r>
    </w:p>
    <w:p>
      <w:pPr>
        <w:pStyle w:val="7"/>
        <w:bidi w:val="0"/>
        <w:rPr>
          <w:rFonts w:hint="eastAsia"/>
        </w:rPr>
      </w:pPr>
      <w:r>
        <w:rPr>
          <w:rFonts w:hint="eastAsia"/>
        </w:rPr>
        <w:t>1.儿童户口随父母一方在学区内常住(有住房产权)</w:t>
      </w:r>
      <w:r>
        <w:rPr>
          <w:rFonts w:hint="eastAsia"/>
          <w:lang w:eastAsia="zh-CN"/>
        </w:rPr>
        <w:t>、</w:t>
      </w:r>
      <w:r>
        <w:rPr>
          <w:rFonts w:hint="eastAsia"/>
        </w:rPr>
        <w:t>父母在外地工作或出国定居</w:t>
      </w:r>
      <w:r>
        <w:rPr>
          <w:rFonts w:hint="eastAsia"/>
          <w:lang w:eastAsia="zh-CN"/>
        </w:rPr>
        <w:t>户口在本地的子女</w:t>
      </w:r>
      <w:r>
        <w:rPr>
          <w:rFonts w:hint="eastAsia"/>
        </w:rPr>
        <w:t>；父母离异，儿童户口随法定监护人在学区内常住(有住房产权)的。</w:t>
      </w:r>
    </w:p>
    <w:p>
      <w:pPr>
        <w:pStyle w:val="7"/>
        <w:bidi w:val="0"/>
        <w:rPr>
          <w:rFonts w:hint="eastAsia"/>
        </w:rPr>
      </w:pPr>
      <w:r>
        <w:rPr>
          <w:rFonts w:hint="eastAsia"/>
        </w:rPr>
        <w:t>2.儿童户口随祖父母或外祖父母并在学区内常住(有住房产权)的，其父母双方都不在本地区的现役军人</w:t>
      </w:r>
      <w:r>
        <w:rPr>
          <w:rFonts w:hint="eastAsia"/>
          <w:lang w:eastAsia="zh-CN"/>
        </w:rPr>
        <w:t>（</w:t>
      </w:r>
      <w:r>
        <w:rPr>
          <w:rFonts w:hint="eastAsia"/>
        </w:rPr>
        <w:t>含武警</w:t>
      </w:r>
      <w:r>
        <w:rPr>
          <w:rFonts w:hint="eastAsia"/>
          <w:lang w:eastAsia="zh-CN"/>
        </w:rPr>
        <w:t>）</w:t>
      </w:r>
      <w:r>
        <w:rPr>
          <w:rFonts w:hint="eastAsia"/>
        </w:rPr>
        <w:t>或公派出国工作的专家、技术人员。</w:t>
      </w:r>
    </w:p>
    <w:p>
      <w:pPr>
        <w:pStyle w:val="7"/>
        <w:bidi w:val="0"/>
        <w:rPr>
          <w:rFonts w:hint="eastAsia"/>
        </w:rPr>
      </w:pPr>
      <w:r>
        <w:rPr>
          <w:rFonts w:hint="eastAsia"/>
        </w:rPr>
        <w:t>3. 适龄儿童随父母户口在祖父母或外祖父母处落户且没有迁移的，其父母双方在本行政区内均没有住房，并与祖父母或外祖父母实际常住(有住房产权)的。</w:t>
      </w:r>
    </w:p>
    <w:p>
      <w:pPr>
        <w:pStyle w:val="3"/>
        <w:bidi w:val="0"/>
        <w:rPr>
          <w:rFonts w:hint="eastAsia"/>
        </w:rPr>
      </w:pPr>
      <w:r>
        <w:rPr>
          <w:rFonts w:hint="eastAsia"/>
          <w:lang w:eastAsia="zh-CN"/>
        </w:rPr>
        <w:t>（</w:t>
      </w:r>
      <w:r>
        <w:rPr>
          <w:rFonts w:hint="eastAsia"/>
        </w:rPr>
        <w:t>二</w:t>
      </w:r>
      <w:r>
        <w:rPr>
          <w:rFonts w:hint="eastAsia"/>
          <w:lang w:eastAsia="zh-CN"/>
        </w:rPr>
        <w:t>）</w:t>
      </w:r>
      <w:r>
        <w:rPr>
          <w:rFonts w:hint="eastAsia"/>
        </w:rPr>
        <w:t>进城务工人员子女</w:t>
      </w:r>
    </w:p>
    <w:p>
      <w:pPr>
        <w:pStyle w:val="7"/>
        <w:bidi w:val="0"/>
        <w:rPr>
          <w:rFonts w:hint="eastAsia"/>
          <w:lang w:eastAsia="zh-CN"/>
        </w:rPr>
      </w:pPr>
      <w:r>
        <w:rPr>
          <w:rFonts w:hint="eastAsia"/>
        </w:rPr>
        <w:t>进城务工随迁子女按照“以流入地为主、以公办学校为主</w:t>
      </w:r>
      <w:r>
        <w:rPr>
          <w:rFonts w:hint="eastAsia"/>
          <w:lang w:eastAsia="zh-CN"/>
        </w:rPr>
        <w:t>，</w:t>
      </w:r>
      <w:r>
        <w:rPr>
          <w:rFonts w:hint="eastAsia"/>
        </w:rPr>
        <w:t>相对就近统筹安排的原则”报名入学。原则上按暂住地所在学区入学，若进城务工人员子女入学需求超出学校的招生容量时，由区教育行政部门统筹安排到相对就近其他公办学</w:t>
      </w:r>
      <w:r>
        <w:rPr>
          <w:rFonts w:hint="eastAsia"/>
          <w:lang w:eastAsia="zh-CN"/>
        </w:rPr>
        <w:t>校。</w:t>
      </w:r>
    </w:p>
    <w:p>
      <w:pPr>
        <w:pStyle w:val="2"/>
        <w:bidi w:val="0"/>
        <w:rPr>
          <w:rFonts w:hint="eastAsia"/>
          <w:lang w:eastAsia="zh-CN"/>
        </w:rPr>
      </w:pPr>
      <w:r>
        <w:rPr>
          <w:rFonts w:hint="eastAsia"/>
          <w:lang w:eastAsia="zh-CN"/>
        </w:rPr>
        <w:t>四、 报名时间及方式</w:t>
      </w:r>
    </w:p>
    <w:p>
      <w:pPr>
        <w:pStyle w:val="3"/>
        <w:bidi w:val="0"/>
        <w:rPr>
          <w:rFonts w:hint="eastAsia"/>
          <w:lang w:eastAsia="zh-CN"/>
        </w:rPr>
      </w:pPr>
      <w:r>
        <w:rPr>
          <w:rFonts w:hint="eastAsia"/>
          <w:lang w:eastAsia="zh-CN"/>
        </w:rPr>
        <w:t>（一）报名时间：</w:t>
      </w:r>
    </w:p>
    <w:p>
      <w:pPr>
        <w:pStyle w:val="7"/>
        <w:bidi w:val="0"/>
        <w:rPr>
          <w:rFonts w:hint="eastAsia"/>
          <w:lang w:eastAsia="zh-CN"/>
        </w:rPr>
      </w:pPr>
      <w:r>
        <w:rPr>
          <w:rFonts w:hint="eastAsia"/>
          <w:lang w:eastAsia="zh-CN"/>
        </w:rPr>
        <w:t>2023年6月15日至6月30日。</w:t>
      </w:r>
    </w:p>
    <w:p>
      <w:pPr>
        <w:pStyle w:val="3"/>
        <w:bidi w:val="0"/>
        <w:rPr>
          <w:rFonts w:hint="eastAsia"/>
        </w:rPr>
      </w:pPr>
      <w:r>
        <w:rPr>
          <w:rFonts w:hint="eastAsia"/>
          <w:lang w:eastAsia="zh-CN"/>
        </w:rPr>
        <w:t>（</w:t>
      </w:r>
      <w:r>
        <w:rPr>
          <w:rFonts w:hint="eastAsia"/>
        </w:rPr>
        <w:t>二</w:t>
      </w:r>
      <w:r>
        <w:rPr>
          <w:rFonts w:hint="eastAsia"/>
          <w:lang w:eastAsia="zh-CN"/>
        </w:rPr>
        <w:t>）</w:t>
      </w:r>
      <w:r>
        <w:rPr>
          <w:rFonts w:hint="eastAsia"/>
        </w:rPr>
        <w:t>报名方式</w:t>
      </w:r>
    </w:p>
    <w:p>
      <w:pPr>
        <w:pStyle w:val="7"/>
        <w:bidi w:val="0"/>
        <w:rPr>
          <w:rFonts w:hint="eastAsia"/>
        </w:rPr>
      </w:pPr>
      <w:r>
        <w:rPr>
          <w:rFonts w:hint="eastAsia"/>
        </w:rPr>
        <w:t>凡在</w:t>
      </w:r>
      <w:r>
        <w:rPr>
          <w:rFonts w:hint="eastAsia"/>
          <w:lang w:eastAsia="zh-CN"/>
        </w:rPr>
        <w:t>梨树区</w:t>
      </w:r>
      <w:r>
        <w:rPr>
          <w:rFonts w:hint="eastAsia"/>
        </w:rPr>
        <w:t>居住的适龄儿童家长利用鸡西市义务教育招生入学服务平台进行报名。</w:t>
      </w:r>
    </w:p>
    <w:p>
      <w:pPr>
        <w:pStyle w:val="7"/>
        <w:bidi w:val="0"/>
        <w:rPr>
          <w:rFonts w:hint="eastAsia"/>
        </w:rPr>
      </w:pPr>
      <w:r>
        <w:rPr>
          <w:rFonts w:hint="eastAsia"/>
        </w:rPr>
        <w:t>报名方式一</w:t>
      </w:r>
      <w:r>
        <w:rPr>
          <w:rFonts w:hint="eastAsia"/>
          <w:lang w:eastAsia="zh-CN"/>
        </w:rPr>
        <w:t>：</w:t>
      </w:r>
      <w:r>
        <w:rPr>
          <w:rFonts w:hint="eastAsia"/>
        </w:rPr>
        <w:t>登录鸡西教育云</w:t>
      </w:r>
      <w:r>
        <w:rPr>
          <w:rFonts w:hint="eastAsia"/>
          <w:lang w:eastAsia="zh-CN"/>
        </w:rPr>
        <w:t>（</w:t>
      </w:r>
      <w:r>
        <w:rPr>
          <w:rFonts w:hint="eastAsia"/>
        </w:rPr>
        <w:t>网址： http://edu.jixi.gov.cn/</w:t>
      </w:r>
      <w:r>
        <w:rPr>
          <w:rFonts w:hint="eastAsia"/>
          <w:lang w:eastAsia="zh-CN"/>
        </w:rPr>
        <w:t>）</w:t>
      </w:r>
      <w:r>
        <w:rPr>
          <w:rFonts w:hint="eastAsia"/>
        </w:rPr>
        <w:t xml:space="preserve"> 一小学招生报名系统；</w:t>
      </w:r>
    </w:p>
    <w:p>
      <w:pPr>
        <w:pStyle w:val="7"/>
        <w:bidi w:val="0"/>
        <w:rPr>
          <w:rFonts w:hint="eastAsia"/>
        </w:rPr>
      </w:pPr>
      <w:r>
        <w:rPr>
          <w:rFonts w:hint="eastAsia"/>
        </w:rPr>
        <w:t>报名方式二：登录“鸡西教育”微信公众号一入学升学一小学报名。</w:t>
      </w:r>
    </w:p>
    <w:p>
      <w:pPr>
        <w:pStyle w:val="7"/>
        <w:bidi w:val="0"/>
        <w:rPr>
          <w:rFonts w:hint="eastAsia"/>
        </w:rPr>
      </w:pPr>
      <w:r>
        <w:rPr>
          <w:rFonts w:hint="eastAsia"/>
          <w:lang w:val="en-US" w:eastAsia="zh-CN"/>
        </w:rPr>
        <w:t>6月15日开放报名端口，</w:t>
      </w:r>
      <w:r>
        <w:rPr>
          <w:rFonts w:hint="eastAsia"/>
        </w:rPr>
        <w:t>6月24日系统关闭。逾期报名的，招生学位已满的学校，除“两一致”适龄儿童外，其余学生不再招收，由区教育局统筹安置到相对就近有学位的学校。</w:t>
      </w:r>
    </w:p>
    <w:p>
      <w:pPr>
        <w:pStyle w:val="2"/>
        <w:bidi w:val="0"/>
        <w:rPr>
          <w:rFonts w:hint="eastAsia"/>
        </w:rPr>
      </w:pPr>
      <w:r>
        <w:rPr>
          <w:rFonts w:hint="eastAsia"/>
        </w:rPr>
        <w:t>五、 报名材料</w:t>
      </w:r>
    </w:p>
    <w:p>
      <w:pPr>
        <w:pStyle w:val="3"/>
        <w:bidi w:val="0"/>
        <w:rPr>
          <w:rFonts w:hint="eastAsia"/>
        </w:rPr>
      </w:pPr>
      <w:r>
        <w:rPr>
          <w:rFonts w:hint="eastAsia"/>
          <w:lang w:eastAsia="zh-CN"/>
        </w:rPr>
        <w:t>（</w:t>
      </w:r>
      <w:r>
        <w:rPr>
          <w:rFonts w:hint="eastAsia"/>
        </w:rPr>
        <w:t>一</w:t>
      </w:r>
      <w:r>
        <w:rPr>
          <w:rFonts w:hint="eastAsia"/>
          <w:lang w:eastAsia="zh-CN"/>
        </w:rPr>
        <w:t>）</w:t>
      </w:r>
      <w:r>
        <w:rPr>
          <w:rFonts w:hint="eastAsia"/>
        </w:rPr>
        <w:t>准备核查材料</w:t>
      </w:r>
    </w:p>
    <w:p>
      <w:pPr>
        <w:pStyle w:val="4"/>
        <w:bidi w:val="0"/>
        <w:rPr>
          <w:rFonts w:hint="eastAsia"/>
          <w:lang w:val="en-US" w:eastAsia="zh-CN"/>
        </w:rPr>
      </w:pPr>
      <w:r>
        <w:rPr>
          <w:rFonts w:hint="eastAsia"/>
          <w:lang w:val="en-US" w:eastAsia="zh-CN"/>
        </w:rPr>
        <w:t>1. 学区内适龄儿童报名准备材料</w:t>
      </w:r>
    </w:p>
    <w:p>
      <w:pPr>
        <w:pStyle w:val="7"/>
        <w:bidi w:val="0"/>
        <w:rPr>
          <w:rFonts w:hint="eastAsia"/>
          <w:lang w:val="en-US" w:eastAsia="zh-CN"/>
        </w:rPr>
      </w:pPr>
      <w:r>
        <w:rPr>
          <w:rFonts w:hint="eastAsia"/>
          <w:lang w:val="en-US" w:eastAsia="zh-CN"/>
        </w:rPr>
        <w:t>（1）户口簿：报名时须出具与监护人一致的适龄儿童在辖区登记的户口簿；</w:t>
      </w:r>
    </w:p>
    <w:p>
      <w:pPr>
        <w:pStyle w:val="7"/>
        <w:bidi w:val="0"/>
        <w:rPr>
          <w:rFonts w:hint="eastAsia"/>
          <w:lang w:val="en-US" w:eastAsia="zh-CN"/>
        </w:rPr>
      </w:pPr>
      <w:r>
        <w:rPr>
          <w:rFonts w:hint="eastAsia"/>
          <w:lang w:val="en-US" w:eastAsia="zh-CN"/>
        </w:rPr>
        <w:t>（2）房产证；</w:t>
      </w:r>
    </w:p>
    <w:p>
      <w:pPr>
        <w:pStyle w:val="7"/>
        <w:bidi w:val="0"/>
        <w:rPr>
          <w:rFonts w:hint="eastAsia" w:ascii="方正仿宋_GB2312" w:hAnsi="方正仿宋_GB2312" w:eastAsia="方正仿宋_GB2312" w:cs="方正仿宋_GB2312"/>
          <w:spacing w:val="4"/>
          <w:szCs w:val="32"/>
          <w:lang w:val="en-US" w:eastAsia="zh-CN"/>
        </w:rPr>
      </w:pPr>
      <w:r>
        <w:rPr>
          <w:rFonts w:hint="eastAsia"/>
          <w:lang w:val="en-US" w:eastAsia="zh-CN"/>
        </w:rPr>
        <w:t>（3）儿童防疫证（入校时向学校提供）</w:t>
      </w:r>
      <w:r>
        <w:rPr>
          <w:rFonts w:hint="eastAsia" w:ascii="方正仿宋_GB2312" w:hAnsi="方正仿宋_GB2312" w:eastAsia="方正仿宋_GB2312" w:cs="方正仿宋_GB2312"/>
          <w:spacing w:val="4"/>
          <w:szCs w:val="32"/>
          <w:lang w:val="en-US" w:eastAsia="zh-CN"/>
        </w:rPr>
        <w:t>。</w:t>
      </w:r>
    </w:p>
    <w:p>
      <w:pPr>
        <w:pStyle w:val="4"/>
        <w:bidi w:val="0"/>
        <w:rPr>
          <w:rFonts w:hint="eastAsia"/>
          <w:lang w:val="en-US" w:eastAsia="zh-CN"/>
        </w:rPr>
      </w:pPr>
      <w:r>
        <w:rPr>
          <w:rFonts w:hint="eastAsia"/>
          <w:lang w:val="en-US" w:eastAsia="zh-CN"/>
        </w:rPr>
        <w:t>2.进城务工随迁子女需准备材料</w:t>
      </w:r>
    </w:p>
    <w:p>
      <w:pPr>
        <w:pStyle w:val="7"/>
        <w:bidi w:val="0"/>
        <w:rPr>
          <w:rFonts w:hint="eastAsia"/>
          <w:lang w:val="en-US" w:eastAsia="zh-CN"/>
        </w:rPr>
      </w:pPr>
      <w:r>
        <w:rPr>
          <w:rFonts w:hint="eastAsia"/>
          <w:lang w:val="en-US" w:eastAsia="zh-CN"/>
        </w:rPr>
        <w:t>（1）户口簿：父母双方或一方与随迁子女同一户籍的户口；</w:t>
      </w:r>
    </w:p>
    <w:p>
      <w:pPr>
        <w:pStyle w:val="7"/>
        <w:bidi w:val="0"/>
        <w:rPr>
          <w:rFonts w:hint="eastAsia"/>
          <w:lang w:val="en-US" w:eastAsia="zh-CN"/>
        </w:rPr>
      </w:pPr>
      <w:r>
        <w:rPr>
          <w:rFonts w:hint="eastAsia"/>
          <w:lang w:val="en-US" w:eastAsia="zh-CN"/>
        </w:rPr>
        <w:t>（2）务工证明或经商证明；</w:t>
      </w:r>
    </w:p>
    <w:p>
      <w:pPr>
        <w:pStyle w:val="7"/>
        <w:bidi w:val="0"/>
        <w:rPr>
          <w:rFonts w:hint="eastAsia"/>
          <w:lang w:val="en-US" w:eastAsia="zh-CN"/>
        </w:rPr>
      </w:pPr>
      <w:r>
        <w:rPr>
          <w:rFonts w:hint="eastAsia"/>
          <w:lang w:val="en-US" w:eastAsia="zh-CN"/>
        </w:rPr>
        <w:t>（3）居住证明；</w:t>
      </w:r>
    </w:p>
    <w:p>
      <w:pPr>
        <w:pStyle w:val="7"/>
        <w:bidi w:val="0"/>
        <w:rPr>
          <w:rFonts w:hint="eastAsia"/>
          <w:lang w:val="en-US" w:eastAsia="zh-CN"/>
        </w:rPr>
      </w:pPr>
      <w:r>
        <w:rPr>
          <w:rFonts w:hint="eastAsia"/>
          <w:lang w:val="en-US" w:eastAsia="zh-CN"/>
        </w:rPr>
        <w:t>（4）儿童防疫证（入校时向学校提供）。</w:t>
      </w:r>
    </w:p>
    <w:p>
      <w:pPr>
        <w:pStyle w:val="7"/>
        <w:bidi w:val="0"/>
        <w:rPr>
          <w:rFonts w:hint="eastAsia"/>
        </w:rPr>
      </w:pPr>
      <w:r>
        <w:rPr>
          <w:rFonts w:hint="eastAsia"/>
        </w:rPr>
        <w:t>上述材料由儿童父母或法定监护人做好准备，报名时网上 填报信息必须真实。报名后区教育局视情况组织所属学校到公安机关、自然规划等部门进行信息核查，核准的即刻通知入学</w:t>
      </w:r>
      <w:r>
        <w:rPr>
          <w:rFonts w:hint="eastAsia"/>
          <w:lang w:eastAsia="zh-CN"/>
        </w:rPr>
        <w:t>。</w:t>
      </w:r>
      <w:r>
        <w:rPr>
          <w:rFonts w:hint="eastAsia"/>
        </w:rPr>
        <w:t>如需要进一步核对，由儿童父母或法定监护人向学校提供上述材料。</w:t>
      </w:r>
    </w:p>
    <w:p>
      <w:pPr>
        <w:pStyle w:val="3"/>
        <w:bidi w:val="0"/>
        <w:rPr>
          <w:rFonts w:hint="eastAsia"/>
        </w:rPr>
      </w:pPr>
      <w:r>
        <w:rPr>
          <w:rFonts w:hint="eastAsia"/>
          <w:lang w:eastAsia="zh-CN"/>
        </w:rPr>
        <w:t>（</w:t>
      </w:r>
      <w:r>
        <w:rPr>
          <w:rFonts w:hint="eastAsia"/>
        </w:rPr>
        <w:t>二</w:t>
      </w:r>
      <w:r>
        <w:rPr>
          <w:rFonts w:hint="eastAsia"/>
          <w:lang w:eastAsia="zh-CN"/>
        </w:rPr>
        <w:t>）</w:t>
      </w:r>
      <w:r>
        <w:rPr>
          <w:rFonts w:hint="eastAsia"/>
        </w:rPr>
        <w:t>优抚对象提供材料</w:t>
      </w:r>
    </w:p>
    <w:p>
      <w:pPr>
        <w:pStyle w:val="4"/>
        <w:bidi w:val="0"/>
        <w:rPr>
          <w:rFonts w:hint="eastAsia"/>
        </w:rPr>
      </w:pPr>
      <w:r>
        <w:rPr>
          <w:rFonts w:hint="eastAsia"/>
        </w:rPr>
        <w:t>1.驻</w:t>
      </w:r>
      <w:r>
        <w:rPr>
          <w:rFonts w:hint="eastAsia"/>
          <w:lang w:eastAsia="zh-CN"/>
        </w:rPr>
        <w:t>梨树区</w:t>
      </w:r>
      <w:r>
        <w:rPr>
          <w:rFonts w:hint="eastAsia"/>
        </w:rPr>
        <w:t>现役军人子女需提供材料</w:t>
      </w:r>
    </w:p>
    <w:p>
      <w:pPr>
        <w:pStyle w:val="7"/>
        <w:bidi w:val="0"/>
        <w:rPr>
          <w:rFonts w:hint="eastAsia"/>
        </w:rPr>
      </w:pPr>
      <w:r>
        <w:rPr>
          <w:rFonts w:hint="eastAsia"/>
        </w:rPr>
        <w:t>根据黑龙江省教育厅、黑龙江省军区政治部《关于贯彻落实 教育部、总政治部军人子女教育优待办法的通知</w:t>
      </w:r>
      <w:r>
        <w:rPr>
          <w:rFonts w:hint="eastAsia"/>
          <w:lang w:eastAsia="zh-CN"/>
        </w:rPr>
        <w:t>》（</w:t>
      </w:r>
      <w:r>
        <w:rPr>
          <w:rFonts w:hint="eastAsia"/>
        </w:rPr>
        <w:t>黑教联〔2012〕22号</w:t>
      </w:r>
      <w:r>
        <w:rPr>
          <w:rFonts w:hint="eastAsia"/>
          <w:lang w:eastAsia="zh-CN"/>
        </w:rPr>
        <w:t>）</w:t>
      </w:r>
      <w:r>
        <w:rPr>
          <w:rFonts w:hint="eastAsia"/>
        </w:rPr>
        <w:t>要求，符合条件的</w:t>
      </w:r>
      <w:r>
        <w:rPr>
          <w:rFonts w:hint="eastAsia"/>
          <w:lang w:eastAsia="zh-CN"/>
        </w:rPr>
        <w:t>梨树区</w:t>
      </w:r>
      <w:r>
        <w:rPr>
          <w:rFonts w:hint="eastAsia"/>
        </w:rPr>
        <w:t>驻地现役军人，由所在部队出具证明，并携带适龄儿童户籍、居住情况证明统一 由驻地部队到对应的当地教育局集体报名。</w:t>
      </w:r>
    </w:p>
    <w:p>
      <w:pPr>
        <w:pStyle w:val="4"/>
        <w:bidi w:val="0"/>
        <w:rPr>
          <w:rFonts w:hint="eastAsia"/>
        </w:rPr>
      </w:pPr>
      <w:r>
        <w:rPr>
          <w:rFonts w:hint="eastAsia"/>
        </w:rPr>
        <w:t>2.公安英烈和因公牺牲伤残公安民警子女需提供材料</w:t>
      </w:r>
    </w:p>
    <w:p>
      <w:pPr>
        <w:pStyle w:val="7"/>
        <w:bidi w:val="0"/>
        <w:rPr>
          <w:rFonts w:hint="eastAsia"/>
        </w:rPr>
      </w:pPr>
      <w:r>
        <w:rPr>
          <w:rFonts w:hint="eastAsia"/>
        </w:rPr>
        <w:t>根据《黑龙江省公安厅、黑龙江省教育厅〈关于印发黑龙江 省公安英烈和因公牺牲伤残公安民警子女教育优待实施细则</w:t>
      </w:r>
      <w:r>
        <w:rPr>
          <w:rFonts w:hint="eastAsia"/>
          <w:lang w:eastAsia="zh-CN"/>
        </w:rPr>
        <w:t>〉</w:t>
      </w:r>
      <w:r>
        <w:rPr>
          <w:rFonts w:hint="eastAsia"/>
        </w:rPr>
        <w:t>的通知》</w:t>
      </w:r>
      <w:r>
        <w:rPr>
          <w:rFonts w:hint="eastAsia"/>
          <w:lang w:eastAsia="zh-CN"/>
        </w:rPr>
        <w:t>（</w:t>
      </w:r>
      <w:r>
        <w:rPr>
          <w:rFonts w:hint="eastAsia"/>
        </w:rPr>
        <w:t>黑公通〔2018〕32号</w:t>
      </w:r>
      <w:r>
        <w:rPr>
          <w:rFonts w:hint="eastAsia"/>
          <w:lang w:eastAsia="zh-CN"/>
        </w:rPr>
        <w:t>）</w:t>
      </w:r>
      <w:r>
        <w:rPr>
          <w:rFonts w:hint="eastAsia"/>
        </w:rPr>
        <w:t>要求，原有优抚名单由省教育厅下发。新增的优待对象名单，由市公安机关向当地教育局统一提供，统计表需加盖公安机关公章。</w:t>
      </w:r>
    </w:p>
    <w:p>
      <w:pPr>
        <w:pStyle w:val="4"/>
        <w:bidi w:val="0"/>
        <w:rPr>
          <w:rFonts w:hint="eastAsia"/>
        </w:rPr>
      </w:pPr>
      <w:r>
        <w:rPr>
          <w:rFonts w:hint="eastAsia"/>
          <w:lang w:val="en-US" w:eastAsia="zh-CN"/>
        </w:rPr>
        <w:t>3.</w:t>
      </w:r>
      <w:r>
        <w:rPr>
          <w:rFonts w:hint="eastAsia"/>
        </w:rPr>
        <w:t>高端人才子女入学需提供材料</w:t>
      </w:r>
    </w:p>
    <w:p>
      <w:pPr>
        <w:pStyle w:val="7"/>
        <w:bidi w:val="0"/>
        <w:rPr>
          <w:rFonts w:hint="eastAsia"/>
        </w:rPr>
      </w:pPr>
      <w:r>
        <w:rPr>
          <w:rFonts w:hint="eastAsia"/>
        </w:rPr>
        <w:t>根据《鸡西市高层次人才子女就学实施细则</w:t>
      </w:r>
      <w:r>
        <w:rPr>
          <w:rFonts w:hint="eastAsia"/>
          <w:lang w:eastAsia="zh-CN"/>
        </w:rPr>
        <w:t>（</w:t>
      </w:r>
      <w:r>
        <w:rPr>
          <w:rFonts w:hint="eastAsia"/>
        </w:rPr>
        <w:t>试行</w:t>
      </w:r>
      <w:r>
        <w:rPr>
          <w:rFonts w:hint="eastAsia"/>
          <w:lang w:eastAsia="zh-CN"/>
        </w:rPr>
        <w:t>）</w:t>
      </w:r>
      <w:r>
        <w:rPr>
          <w:rFonts w:hint="eastAsia"/>
        </w:rPr>
        <w:t xml:space="preserve">》 </w:t>
      </w:r>
      <w:r>
        <w:rPr>
          <w:rFonts w:hint="eastAsia"/>
          <w:lang w:eastAsia="zh-CN"/>
        </w:rPr>
        <w:t>（鸡</w:t>
      </w:r>
      <w:r>
        <w:rPr>
          <w:rFonts w:hint="eastAsia"/>
        </w:rPr>
        <w:t>组通字〔2023〕16号</w:t>
      </w:r>
      <w:r>
        <w:rPr>
          <w:rFonts w:hint="eastAsia"/>
          <w:lang w:eastAsia="zh-CN"/>
        </w:rPr>
        <w:t>）</w:t>
      </w:r>
      <w:r>
        <w:rPr>
          <w:rFonts w:hint="eastAsia"/>
        </w:rPr>
        <w:t>文件要求，符合条件的驻鸡西市高端人才子女，由鸡西市人才工作中心出具证明，并携带父母所在单位出具证明、户口簿或居住证、家长身份证等材料统一到对应的当地教育局集体报名。</w:t>
      </w:r>
    </w:p>
    <w:p>
      <w:pPr>
        <w:pStyle w:val="4"/>
        <w:bidi w:val="0"/>
        <w:rPr>
          <w:rFonts w:hint="eastAsia"/>
        </w:rPr>
      </w:pPr>
      <w:r>
        <w:rPr>
          <w:rFonts w:hint="eastAsia"/>
        </w:rPr>
        <w:t>4.高级技术工人子女入学需提供材料</w:t>
      </w:r>
    </w:p>
    <w:p>
      <w:pPr>
        <w:pStyle w:val="7"/>
        <w:bidi w:val="0"/>
        <w:rPr>
          <w:rFonts w:hint="eastAsia"/>
        </w:rPr>
      </w:pPr>
      <w:r>
        <w:rPr>
          <w:rFonts w:hint="eastAsia"/>
        </w:rPr>
        <w:t>根据《中共黑龙江省委办公厅黑龙江省人民政府办公厅印发〈关于提高技术工人待遇的实施意见</w:t>
      </w:r>
      <w:r>
        <w:rPr>
          <w:rFonts w:hint="eastAsia"/>
          <w:lang w:eastAsia="zh-CN"/>
        </w:rPr>
        <w:t>〉</w:t>
      </w:r>
      <w:r>
        <w:rPr>
          <w:rFonts w:hint="eastAsia"/>
        </w:rPr>
        <w:t>的通知》要求，对掌握高超技能、作出重大贡献的技术工人和高技能领军人才子女接受义务教育的，由家长携带由市级以上政府颁发的高级技术工作身份的证明、文件或证书等相关材料到对应当地教育局报名，由区教育局就近就便妥善安置。</w:t>
      </w:r>
    </w:p>
    <w:p>
      <w:pPr>
        <w:pStyle w:val="2"/>
        <w:bidi w:val="0"/>
        <w:rPr>
          <w:rFonts w:hint="eastAsia"/>
        </w:rPr>
      </w:pPr>
      <w:r>
        <w:rPr>
          <w:rFonts w:hint="eastAsia"/>
        </w:rPr>
        <w:t>六、 招生工作流程</w:t>
      </w:r>
    </w:p>
    <w:p>
      <w:pPr>
        <w:keepNext w:val="0"/>
        <w:keepLines w:val="0"/>
        <w:pageBreakBefore w:val="0"/>
        <w:widowControl/>
        <w:kinsoku/>
        <w:wordWrap/>
        <w:overflowPunct/>
        <w:topLinePunct w:val="0"/>
        <w:autoSpaceDE w:val="0"/>
        <w:autoSpaceDN w:val="0"/>
        <w:bidi w:val="0"/>
        <w:adjustRightInd w:val="0"/>
        <w:snapToGrid w:val="0"/>
        <w:spacing w:line="640" w:lineRule="exact"/>
        <w:ind w:firstLine="642" w:firstLineChars="200"/>
        <w:outlineLvl w:val="0"/>
        <w:rPr>
          <w:rStyle w:val="9"/>
          <w:rFonts w:hint="eastAsia"/>
          <w:lang w:val="en-US" w:eastAsia="zh-CN"/>
        </w:rPr>
      </w:pPr>
      <w:r>
        <w:rPr>
          <w:rStyle w:val="8"/>
          <w:rFonts w:hint="eastAsia"/>
          <w:lang w:eastAsia="zh-CN"/>
        </w:rPr>
        <w:t>（</w:t>
      </w:r>
      <w:r>
        <w:rPr>
          <w:rStyle w:val="8"/>
          <w:rFonts w:hint="eastAsia"/>
        </w:rPr>
        <w:t>一</w:t>
      </w:r>
      <w:r>
        <w:rPr>
          <w:rStyle w:val="8"/>
          <w:rFonts w:hint="eastAsia"/>
          <w:lang w:eastAsia="zh-CN"/>
        </w:rPr>
        <w:t>）</w:t>
      </w:r>
      <w:r>
        <w:rPr>
          <w:rStyle w:val="8"/>
          <w:rFonts w:hint="eastAsia"/>
        </w:rPr>
        <w:t>上报招生计划。</w:t>
      </w:r>
      <w:r>
        <w:rPr>
          <w:rStyle w:val="9"/>
          <w:rFonts w:hint="eastAsia"/>
        </w:rPr>
        <w:t>各校要以所划分学区基本稳定为前提， 在充分调研的基础上，根据学校规模、教师配备情况上报当年招生计划。</w:t>
      </w:r>
      <w:r>
        <w:rPr>
          <w:rStyle w:val="9"/>
          <w:rFonts w:hint="eastAsia"/>
          <w:lang w:eastAsia="zh-CN"/>
        </w:rPr>
        <w:t>区教育局按照相关文件要求及学校实际批设招生计划。</w:t>
      </w:r>
    </w:p>
    <w:p>
      <w:pPr>
        <w:keepNext w:val="0"/>
        <w:keepLines w:val="0"/>
        <w:pageBreakBefore w:val="0"/>
        <w:widowControl/>
        <w:kinsoku/>
        <w:wordWrap/>
        <w:overflowPunct/>
        <w:topLinePunct w:val="0"/>
        <w:autoSpaceDE w:val="0"/>
        <w:autoSpaceDN w:val="0"/>
        <w:bidi w:val="0"/>
        <w:adjustRightInd w:val="0"/>
        <w:snapToGrid w:val="0"/>
        <w:spacing w:line="640" w:lineRule="exact"/>
        <w:ind w:firstLine="642" w:firstLineChars="200"/>
        <w:outlineLvl w:val="0"/>
        <w:rPr>
          <w:rStyle w:val="9"/>
          <w:rFonts w:hint="eastAsia"/>
        </w:rPr>
      </w:pPr>
      <w:r>
        <w:rPr>
          <w:rStyle w:val="8"/>
          <w:rFonts w:hint="eastAsia"/>
          <w:lang w:eastAsia="zh-CN"/>
        </w:rPr>
        <w:t>（</w:t>
      </w:r>
      <w:r>
        <w:rPr>
          <w:rStyle w:val="8"/>
          <w:rFonts w:hint="eastAsia"/>
        </w:rPr>
        <w:t>二</w:t>
      </w:r>
      <w:r>
        <w:rPr>
          <w:rStyle w:val="8"/>
          <w:rFonts w:hint="eastAsia"/>
          <w:lang w:eastAsia="zh-CN"/>
        </w:rPr>
        <w:t>）</w:t>
      </w:r>
      <w:r>
        <w:rPr>
          <w:rStyle w:val="8"/>
          <w:rFonts w:hint="eastAsia"/>
        </w:rPr>
        <w:t>发布招生公告。</w:t>
      </w:r>
      <w:r>
        <w:rPr>
          <w:rStyle w:val="9"/>
          <w:rFonts w:hint="eastAsia"/>
        </w:rPr>
        <w:t>2023年6月15日前，按区招生工作统一安排，各</w:t>
      </w:r>
      <w:r>
        <w:rPr>
          <w:rStyle w:val="9"/>
          <w:rFonts w:hint="eastAsia"/>
          <w:lang w:eastAsia="zh-CN"/>
        </w:rPr>
        <w:t>校（园）</w:t>
      </w:r>
      <w:r>
        <w:rPr>
          <w:rStyle w:val="9"/>
          <w:rFonts w:hint="eastAsia"/>
        </w:rPr>
        <w:t>要</w:t>
      </w:r>
      <w:r>
        <w:rPr>
          <w:rStyle w:val="9"/>
          <w:rFonts w:hint="eastAsia"/>
          <w:lang w:eastAsia="zh-CN"/>
        </w:rPr>
        <w:t>利用微信群、钉钉群公布招生工作安排，</w:t>
      </w:r>
      <w:r>
        <w:rPr>
          <w:rStyle w:val="9"/>
          <w:rFonts w:hint="eastAsia"/>
        </w:rPr>
        <w:t>将招生相关信息通知到所有适龄儿童家长</w:t>
      </w:r>
      <w:r>
        <w:rPr>
          <w:rStyle w:val="9"/>
          <w:rFonts w:hint="eastAsia"/>
          <w:lang w:eastAsia="zh-CN"/>
        </w:rPr>
        <w:t>，同时</w:t>
      </w:r>
      <w:r>
        <w:rPr>
          <w:rStyle w:val="9"/>
          <w:rFonts w:hint="eastAsia"/>
        </w:rPr>
        <w:t>宣传学校的办学理念、办学目标、办学条件、办学业绩、办学特色等，让学区内适龄儿童家长了解学校。</w:t>
      </w:r>
    </w:p>
    <w:p>
      <w:pPr>
        <w:keepNext w:val="0"/>
        <w:keepLines w:val="0"/>
        <w:pageBreakBefore w:val="0"/>
        <w:widowControl/>
        <w:kinsoku/>
        <w:wordWrap/>
        <w:overflowPunct/>
        <w:topLinePunct w:val="0"/>
        <w:autoSpaceDE w:val="0"/>
        <w:autoSpaceDN w:val="0"/>
        <w:bidi w:val="0"/>
        <w:adjustRightInd w:val="0"/>
        <w:snapToGrid w:val="0"/>
        <w:spacing w:line="640" w:lineRule="exact"/>
        <w:ind w:right="53" w:firstLine="642" w:firstLineChars="200"/>
        <w:jc w:val="both"/>
        <w:rPr>
          <w:rStyle w:val="9"/>
          <w:rFonts w:hint="eastAsia"/>
        </w:rPr>
      </w:pPr>
      <w:r>
        <w:rPr>
          <w:rStyle w:val="8"/>
          <w:rFonts w:hint="eastAsia"/>
          <w:lang w:eastAsia="zh-CN"/>
        </w:rPr>
        <w:t>（</w:t>
      </w:r>
      <w:r>
        <w:rPr>
          <w:rStyle w:val="8"/>
          <w:rFonts w:hint="eastAsia"/>
        </w:rPr>
        <w:t>三</w:t>
      </w:r>
      <w:r>
        <w:rPr>
          <w:rStyle w:val="8"/>
          <w:rFonts w:hint="eastAsia"/>
          <w:lang w:eastAsia="zh-CN"/>
        </w:rPr>
        <w:t>）</w:t>
      </w:r>
      <w:r>
        <w:rPr>
          <w:rStyle w:val="8"/>
          <w:rFonts w:hint="eastAsia"/>
        </w:rPr>
        <w:t>组织报名</w:t>
      </w:r>
      <w:r>
        <w:rPr>
          <w:rStyle w:val="8"/>
          <w:rFonts w:hint="eastAsia"/>
          <w:lang w:eastAsia="zh-CN"/>
        </w:rPr>
        <w:t>。</w:t>
      </w:r>
      <w:r>
        <w:rPr>
          <w:rStyle w:val="9"/>
          <w:rFonts w:hint="eastAsia"/>
        </w:rPr>
        <w:t>2023年6月15日起，义务教育招生入学服务平台开放</w:t>
      </w:r>
      <w:r>
        <w:rPr>
          <w:rStyle w:val="9"/>
          <w:rFonts w:hint="eastAsia"/>
          <w:lang w:eastAsia="zh-CN"/>
        </w:rPr>
        <w:t>，</w:t>
      </w:r>
      <w:r>
        <w:rPr>
          <w:rStyle w:val="9"/>
          <w:rFonts w:hint="eastAsia"/>
          <w:lang w:val="en-US" w:eastAsia="zh-CN"/>
        </w:rPr>
        <w:t>6月24日系统关闭。</w:t>
      </w:r>
      <w:r>
        <w:rPr>
          <w:rStyle w:val="9"/>
          <w:rFonts w:hint="eastAsia"/>
        </w:rPr>
        <w:t>各校要严格落实招生方案，安排专人负责招生电话的接听工作，负责招生相关政策及报名相关问题的解答。</w:t>
      </w:r>
    </w:p>
    <w:p>
      <w:pPr>
        <w:keepNext w:val="0"/>
        <w:keepLines w:val="0"/>
        <w:pageBreakBefore w:val="0"/>
        <w:widowControl/>
        <w:kinsoku/>
        <w:wordWrap/>
        <w:overflowPunct/>
        <w:topLinePunct w:val="0"/>
        <w:autoSpaceDE w:val="0"/>
        <w:autoSpaceDN w:val="0"/>
        <w:bidi w:val="0"/>
        <w:adjustRightInd w:val="0"/>
        <w:snapToGrid w:val="0"/>
        <w:spacing w:line="640" w:lineRule="exact"/>
        <w:ind w:right="33" w:firstLine="642" w:firstLineChars="200"/>
        <w:jc w:val="both"/>
        <w:rPr>
          <w:rStyle w:val="9"/>
          <w:rFonts w:hint="eastAsia"/>
        </w:rPr>
      </w:pPr>
      <w:r>
        <w:rPr>
          <w:rStyle w:val="8"/>
          <w:rFonts w:hint="eastAsia"/>
          <w:lang w:eastAsia="zh-CN"/>
        </w:rPr>
        <w:t>（</w:t>
      </w:r>
      <w:r>
        <w:rPr>
          <w:rStyle w:val="8"/>
          <w:rFonts w:hint="eastAsia"/>
        </w:rPr>
        <w:t>四</w:t>
      </w:r>
      <w:r>
        <w:rPr>
          <w:rStyle w:val="8"/>
          <w:rFonts w:hint="eastAsia"/>
          <w:lang w:eastAsia="zh-CN"/>
        </w:rPr>
        <w:t>）</w:t>
      </w:r>
      <w:r>
        <w:rPr>
          <w:rStyle w:val="8"/>
          <w:rFonts w:hint="eastAsia"/>
        </w:rPr>
        <w:t>复核审验材料</w:t>
      </w:r>
      <w:r>
        <w:rPr>
          <w:rStyle w:val="8"/>
          <w:rFonts w:hint="eastAsia"/>
          <w:lang w:eastAsia="zh-CN"/>
        </w:rPr>
        <w:t>。</w:t>
      </w:r>
      <w:r>
        <w:rPr>
          <w:rStyle w:val="9"/>
          <w:rFonts w:hint="eastAsia"/>
        </w:rPr>
        <w:t>2023年7月3日—7月14日</w:t>
      </w:r>
      <w:r>
        <w:rPr>
          <w:rStyle w:val="9"/>
          <w:rFonts w:hint="eastAsia"/>
          <w:lang w:eastAsia="zh-CN"/>
        </w:rPr>
        <w:t>，</w:t>
      </w:r>
      <w:r>
        <w:rPr>
          <w:rStyle w:val="9"/>
          <w:rFonts w:hint="eastAsia"/>
        </w:rPr>
        <w:t>各校要严格审验招生报名信息及上传的材料。区教育局要统一协调组织热点学校到公安、自然规划、市场监管、就业等部门对学生户籍、房产、就业、务工等相关信息进行核验。</w:t>
      </w:r>
    </w:p>
    <w:p>
      <w:pPr>
        <w:keepNext w:val="0"/>
        <w:keepLines w:val="0"/>
        <w:pageBreakBefore w:val="0"/>
        <w:widowControl/>
        <w:kinsoku/>
        <w:wordWrap/>
        <w:overflowPunct/>
        <w:topLinePunct w:val="0"/>
        <w:autoSpaceDE w:val="0"/>
        <w:autoSpaceDN w:val="0"/>
        <w:bidi w:val="0"/>
        <w:adjustRightInd w:val="0"/>
        <w:snapToGrid w:val="0"/>
        <w:spacing w:line="640" w:lineRule="exact"/>
        <w:ind w:right="184" w:firstLine="642" w:firstLineChars="200"/>
        <w:rPr>
          <w:rFonts w:hint="eastAsia" w:ascii="方正仿宋_GB2312" w:hAnsi="方正仿宋_GB2312" w:eastAsia="方正仿宋_GB2312" w:cs="方正仿宋_GB2312"/>
          <w:spacing w:val="6"/>
          <w:sz w:val="32"/>
          <w:szCs w:val="32"/>
        </w:rPr>
      </w:pPr>
      <w:r>
        <w:rPr>
          <w:rStyle w:val="8"/>
          <w:rFonts w:hint="eastAsia"/>
          <w:lang w:eastAsia="zh-CN"/>
        </w:rPr>
        <w:t>（五）</w:t>
      </w:r>
      <w:r>
        <w:rPr>
          <w:rStyle w:val="8"/>
          <w:rFonts w:hint="eastAsia"/>
        </w:rPr>
        <w:t>发布录取</w:t>
      </w:r>
      <w:r>
        <w:rPr>
          <w:rStyle w:val="8"/>
          <w:rFonts w:hint="eastAsia"/>
          <w:lang w:eastAsia="zh-CN"/>
        </w:rPr>
        <w:t>名单。</w:t>
      </w:r>
      <w:r>
        <w:rPr>
          <w:rStyle w:val="9"/>
          <w:rFonts w:hint="eastAsia"/>
        </w:rPr>
        <w:t>7月20日前完成审核。家长通过网上查询录取信息</w:t>
      </w:r>
      <w:r>
        <w:rPr>
          <w:rStyle w:val="9"/>
          <w:rFonts w:hint="eastAsia"/>
          <w:lang w:eastAsia="zh-CN"/>
        </w:rPr>
        <w:t>（</w:t>
      </w:r>
      <w:r>
        <w:rPr>
          <w:rStyle w:val="9"/>
          <w:rFonts w:hint="eastAsia"/>
        </w:rPr>
        <w:t>登录办法与报名时相同</w:t>
      </w:r>
      <w:r>
        <w:rPr>
          <w:rStyle w:val="9"/>
          <w:rFonts w:hint="eastAsia"/>
          <w:lang w:eastAsia="zh-CN"/>
        </w:rPr>
        <w:t>），</w:t>
      </w:r>
      <w:r>
        <w:rPr>
          <w:rStyle w:val="9"/>
          <w:rFonts w:hint="eastAsia"/>
        </w:rPr>
        <w:t>在录取查询栏</w:t>
      </w:r>
      <w:r>
        <w:rPr>
          <w:rStyle w:val="9"/>
          <w:rFonts w:hint="eastAsia"/>
          <w:lang w:eastAsia="zh-CN"/>
        </w:rPr>
        <w:t>目</w:t>
      </w:r>
      <w:r>
        <w:rPr>
          <w:rStyle w:val="9"/>
          <w:rFonts w:hint="eastAsia"/>
        </w:rPr>
        <w:t>中输入相应信息查询</w:t>
      </w:r>
      <w:r>
        <w:rPr>
          <w:rFonts w:hint="eastAsia" w:ascii="方正仿宋_GB2312" w:hAnsi="方正仿宋_GB2312" w:eastAsia="方正仿宋_GB2312" w:cs="方正仿宋_GB2312"/>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640" w:lineRule="exact"/>
        <w:ind w:right="184" w:firstLine="642" w:firstLineChars="200"/>
        <w:rPr>
          <w:rStyle w:val="9"/>
          <w:rFonts w:hint="eastAsia"/>
        </w:rPr>
      </w:pPr>
      <w:r>
        <w:rPr>
          <w:rStyle w:val="8"/>
          <w:rFonts w:hint="eastAsia"/>
          <w:lang w:eastAsia="zh-CN"/>
        </w:rPr>
        <w:t>（六）</w:t>
      </w:r>
      <w:r>
        <w:rPr>
          <w:rStyle w:val="8"/>
          <w:rFonts w:hint="eastAsia"/>
        </w:rPr>
        <w:t>逾期报名登记审验。</w:t>
      </w:r>
      <w:r>
        <w:rPr>
          <w:rStyle w:val="9"/>
          <w:rFonts w:hint="eastAsia"/>
        </w:rPr>
        <w:t>确因特殊原因逾期报名的，各校于2023年8月23日安排专人统一受理</w:t>
      </w:r>
      <w:r>
        <w:rPr>
          <w:rStyle w:val="9"/>
          <w:rFonts w:hint="eastAsia"/>
          <w:lang w:eastAsia="zh-CN"/>
        </w:rPr>
        <w:t>，</w:t>
      </w:r>
      <w:r>
        <w:rPr>
          <w:rStyle w:val="9"/>
          <w:rFonts w:hint="eastAsia"/>
        </w:rPr>
        <w:t>并将信息登录到招生平台上。2023年8月24日—8月25日，统一核验信息。</w:t>
      </w:r>
    </w:p>
    <w:p>
      <w:pPr>
        <w:keepNext w:val="0"/>
        <w:keepLines w:val="0"/>
        <w:pageBreakBefore w:val="0"/>
        <w:widowControl/>
        <w:kinsoku/>
        <w:wordWrap/>
        <w:overflowPunct/>
        <w:topLinePunct w:val="0"/>
        <w:autoSpaceDE w:val="0"/>
        <w:autoSpaceDN w:val="0"/>
        <w:bidi w:val="0"/>
        <w:adjustRightInd w:val="0"/>
        <w:snapToGrid w:val="0"/>
        <w:spacing w:line="640" w:lineRule="exact"/>
        <w:ind w:right="184" w:firstLine="642" w:firstLineChars="200"/>
        <w:rPr>
          <w:rFonts w:hint="eastAsia" w:ascii="方正仿宋_GB2312" w:hAnsi="方正仿宋_GB2312" w:eastAsia="方正仿宋_GB2312" w:cs="方正仿宋_GB2312"/>
          <w:spacing w:val="11"/>
          <w:sz w:val="32"/>
          <w:szCs w:val="32"/>
        </w:rPr>
      </w:pPr>
      <w:r>
        <w:rPr>
          <w:rStyle w:val="8"/>
          <w:rFonts w:hint="eastAsia"/>
          <w:lang w:eastAsia="zh-CN"/>
        </w:rPr>
        <w:t>（七）</w:t>
      </w:r>
      <w:r>
        <w:rPr>
          <w:rStyle w:val="8"/>
          <w:rFonts w:hint="eastAsia"/>
        </w:rPr>
        <w:t>实施阳光分班。</w:t>
      </w:r>
      <w:r>
        <w:rPr>
          <w:rStyle w:val="9"/>
          <w:rFonts w:hint="eastAsia"/>
        </w:rPr>
        <w:t>各校按《鸡西市中小学阳光分班方案</w:t>
      </w:r>
      <w:r>
        <w:rPr>
          <w:rStyle w:val="9"/>
          <w:rFonts w:hint="eastAsia"/>
          <w:lang w:eastAsia="zh-CN"/>
        </w:rPr>
        <w:t>》</w:t>
      </w:r>
      <w:r>
        <w:rPr>
          <w:rStyle w:val="9"/>
          <w:rFonts w:hint="eastAsia"/>
        </w:rPr>
        <w:t>要求，统一组织新生实施阳光分班。</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40" w:lineRule="exact"/>
        <w:ind w:right="160" w:rightChars="0" w:firstLine="642" w:firstLineChars="200"/>
        <w:rPr>
          <w:rStyle w:val="9"/>
          <w:rFonts w:hint="eastAsia"/>
        </w:rPr>
      </w:pPr>
      <w:r>
        <w:rPr>
          <w:rStyle w:val="8"/>
          <w:rFonts w:hint="eastAsia"/>
          <w:lang w:eastAsia="zh-CN"/>
        </w:rPr>
        <w:t>（八）</w:t>
      </w:r>
      <w:r>
        <w:rPr>
          <w:rStyle w:val="8"/>
          <w:rFonts w:hint="eastAsia"/>
        </w:rPr>
        <w:t>上报未在本地入学名单。</w:t>
      </w:r>
      <w:r>
        <w:rPr>
          <w:rStyle w:val="9"/>
          <w:rFonts w:hint="eastAsia"/>
          <w:lang w:eastAsia="zh-CN"/>
        </w:rPr>
        <w:t>各校</w:t>
      </w:r>
      <w:r>
        <w:rPr>
          <w:rStyle w:val="9"/>
          <w:rFonts w:hint="eastAsia"/>
        </w:rPr>
        <w:t>对本地户籍内应入学未在本地入学情况进行统计</w:t>
      </w:r>
      <w:r>
        <w:rPr>
          <w:rStyle w:val="9"/>
          <w:rFonts w:hint="eastAsia"/>
          <w:lang w:eastAsia="zh-CN"/>
        </w:rPr>
        <w:t>，</w:t>
      </w:r>
      <w:r>
        <w:rPr>
          <w:rStyle w:val="9"/>
          <w:rFonts w:hint="eastAsia"/>
        </w:rPr>
        <w:t>并将统计表于9月</w:t>
      </w:r>
      <w:r>
        <w:rPr>
          <w:rStyle w:val="9"/>
          <w:rFonts w:hint="eastAsia"/>
          <w:lang w:val="en-US" w:eastAsia="zh-CN"/>
        </w:rPr>
        <w:t>5</w:t>
      </w:r>
      <w:r>
        <w:rPr>
          <w:rStyle w:val="9"/>
          <w:rFonts w:hint="eastAsia"/>
        </w:rPr>
        <w:t>日前报</w:t>
      </w:r>
      <w:r>
        <w:rPr>
          <w:rStyle w:val="9"/>
          <w:rFonts w:hint="eastAsia"/>
          <w:lang w:eastAsia="zh-CN"/>
        </w:rPr>
        <w:t>区</w:t>
      </w:r>
      <w:r>
        <w:rPr>
          <w:rStyle w:val="9"/>
          <w:rFonts w:hint="eastAsia"/>
        </w:rPr>
        <w:t>教育局</w:t>
      </w:r>
      <w:r>
        <w:rPr>
          <w:rStyle w:val="9"/>
          <w:rFonts w:hint="eastAsia"/>
          <w:lang w:eastAsia="zh-CN"/>
        </w:rPr>
        <w:t>小</w:t>
      </w:r>
      <w:r>
        <w:rPr>
          <w:rStyle w:val="9"/>
          <w:rFonts w:hint="eastAsia"/>
        </w:rPr>
        <w:t>教</w:t>
      </w:r>
      <w:r>
        <w:rPr>
          <w:rStyle w:val="9"/>
          <w:rFonts w:hint="eastAsia"/>
          <w:lang w:eastAsia="zh-CN"/>
        </w:rPr>
        <w:t>视导员</w:t>
      </w:r>
      <w:r>
        <w:rPr>
          <w:rStyle w:val="9"/>
          <w:rFonts w:hint="eastAsia"/>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DAD4"/>
    <w:rsid w:val="7FEF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rPr>
  </w:style>
  <w:style w:type="paragraph" w:styleId="2">
    <w:name w:val="heading 1"/>
    <w:basedOn w:val="1"/>
    <w:next w:val="1"/>
    <w:qFormat/>
    <w:uiPriority w:val="0"/>
    <w:pPr>
      <w:spacing w:before="0" w:beforeAutospacing="0" w:after="0" w:afterAutospacing="0" w:line="640" w:lineRule="exact"/>
      <w:ind w:firstLine="883" w:firstLineChars="200"/>
      <w:jc w:val="left"/>
      <w:outlineLvl w:val="0"/>
    </w:pPr>
    <w:rPr>
      <w:rFonts w:hint="eastAsia" w:ascii="宋体" w:hAnsi="宋体" w:eastAsia="黑体" w:cs="宋体"/>
      <w:bCs/>
      <w:color w:val="000000" w:themeColor="text1"/>
      <w:kern w:val="44"/>
      <w:sz w:val="32"/>
      <w:szCs w:val="48"/>
      <w:lang w:bidi="ar"/>
      <w14:textFill>
        <w14:solidFill>
          <w14:schemeClr w14:val="tx1"/>
        </w14:solidFill>
      </w14:textFill>
    </w:rPr>
  </w:style>
  <w:style w:type="paragraph" w:styleId="3">
    <w:name w:val="heading 2"/>
    <w:basedOn w:val="1"/>
    <w:next w:val="1"/>
    <w:link w:val="8"/>
    <w:unhideWhenUsed/>
    <w:qFormat/>
    <w:uiPriority w:val="0"/>
    <w:pPr>
      <w:keepNext/>
      <w:keepLines/>
      <w:spacing w:beforeLines="0" w:beforeAutospacing="0" w:afterLines="0" w:afterAutospacing="0" w:line="640" w:lineRule="exact"/>
      <w:ind w:firstLine="560" w:firstLineChars="200"/>
      <w:outlineLvl w:val="1"/>
    </w:pPr>
    <w:rPr>
      <w:rFonts w:ascii="Times New Roman" w:hAnsi="Times New Roman" w:eastAsia="楷体_GB2312"/>
      <w:b/>
      <w:bCs/>
      <w:sz w:val="32"/>
      <w:szCs w:val="32"/>
    </w:rPr>
  </w:style>
  <w:style w:type="paragraph" w:styleId="4">
    <w:name w:val="heading 3"/>
    <w:basedOn w:val="1"/>
    <w:next w:val="1"/>
    <w:unhideWhenUsed/>
    <w:qFormat/>
    <w:uiPriority w:val="0"/>
    <w:pPr>
      <w:keepNext/>
      <w:keepLines/>
      <w:spacing w:beforeLines="0" w:beforeAutospacing="0" w:afterLines="0" w:afterAutospacing="0" w:line="640" w:lineRule="exact"/>
      <w:ind w:firstLine="640" w:firstLineChars="200"/>
      <w:jc w:val="left"/>
      <w:outlineLvl w:val="3"/>
    </w:pPr>
    <w:rPr>
      <w:rFonts w:ascii="Times New Roman" w:hAnsi="Times New Roman" w:eastAsia="仿宋_GB2312"/>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公文正文"/>
    <w:basedOn w:val="1"/>
    <w:link w:val="9"/>
    <w:qFormat/>
    <w:uiPriority w:val="0"/>
    <w:pPr>
      <w:widowControl w:val="0"/>
      <w:kinsoku/>
      <w:spacing w:line="640" w:lineRule="exact"/>
      <w:ind w:firstLine="784" w:firstLineChars="200"/>
      <w:jc w:val="both"/>
    </w:pPr>
    <w:rPr>
      <w:rFonts w:hint="eastAsia" w:ascii="方正仿宋_GB2312" w:hAnsi="方正仿宋_GB2312" w:eastAsia="仿宋_GB2312" w:cs="方正仿宋_GB2312"/>
      <w:spacing w:val="11"/>
      <w:sz w:val="32"/>
      <w:szCs w:val="32"/>
      <w:lang w:eastAsia="zh-CN"/>
    </w:rPr>
  </w:style>
  <w:style w:type="character" w:customStyle="1" w:styleId="8">
    <w:name w:val="标题 2 Char1"/>
    <w:link w:val="3"/>
    <w:qFormat/>
    <w:uiPriority w:val="0"/>
    <w:rPr>
      <w:rFonts w:ascii="Times New Roman" w:hAnsi="Times New Roman" w:eastAsia="楷体_GB2312"/>
      <w:b/>
      <w:bCs/>
      <w:sz w:val="32"/>
      <w:szCs w:val="32"/>
    </w:rPr>
  </w:style>
  <w:style w:type="character" w:customStyle="1" w:styleId="9">
    <w:name w:val="公文正文 Char"/>
    <w:link w:val="7"/>
    <w:qFormat/>
    <w:uiPriority w:val="0"/>
    <w:rPr>
      <w:rFonts w:hint="eastAsia" w:ascii="方正仿宋_GB2312" w:hAnsi="方正仿宋_GB2312" w:eastAsia="仿宋_GB2312" w:cs="方正仿宋_GB2312"/>
      <w:spacing w:val="11"/>
      <w:sz w:val="32"/>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2023-06-15T10:16:00Z</dcterms:created>
  <dc:creator>greatwall</dc:creator>
  <cp:lastModifiedBy>greatwall</cp:lastModifiedBy>
  <dcterms:modified xsi:type="dcterms:W3CDTF">2023-06-15T10:17:26Z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