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b/>
          <w:color w:val="auto"/>
          <w:szCs w:val="30"/>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b/>
          <w:color w:val="auto"/>
          <w:szCs w:val="30"/>
        </w:rPr>
      </w:pP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梨政办</w:t>
      </w:r>
      <w:r>
        <w:rPr>
          <w:rFonts w:hint="default" w:ascii="Times New Roman" w:hAnsi="Times New Roman" w:eastAsia="仿宋_GB2312" w:cs="Times New Roman"/>
          <w:color w:val="auto"/>
          <w:sz w:val="32"/>
          <w:szCs w:val="32"/>
          <w:lang w:val="en-US" w:eastAsia="zh-CN"/>
        </w:rPr>
        <w:t>规</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cs="Times New Roman"/>
          <w:color w:val="auto"/>
          <w:sz w:val="18"/>
          <w:szCs w:val="18"/>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小标宋简体" w:cs="Times New Roman"/>
          <w:b/>
          <w:color w:val="auto"/>
          <w:sz w:val="44"/>
          <w:szCs w:val="44"/>
          <w:shd w:val="clear" w:color="auto" w:fill="FFFFFF"/>
        </w:rPr>
      </w:pPr>
      <w:r>
        <w:rPr>
          <w:rFonts w:hint="default" w:ascii="Times New Roman" w:hAnsi="Times New Roman" w:eastAsia="方正小标宋简体" w:cs="Times New Roman"/>
          <w:b/>
          <w:color w:val="auto"/>
          <w:sz w:val="44"/>
          <w:szCs w:val="44"/>
          <w:shd w:val="clear" w:color="auto" w:fill="FFFFFF"/>
        </w:rPr>
        <w:t>梨树区人民政府办公室</w:t>
      </w:r>
    </w:p>
    <w:p>
      <w:pPr>
        <w:pStyle w:val="5"/>
        <w:keepNext w:val="0"/>
        <w:keepLines w:val="0"/>
        <w:pageBreakBefore w:val="0"/>
        <w:widowControl/>
        <w:kinsoku/>
        <w:wordWrap/>
        <w:overflowPunct/>
        <w:topLinePunct w:val="0"/>
        <w:autoSpaceDE/>
        <w:autoSpaceDN/>
        <w:bidi w:val="0"/>
        <w:adjustRightInd w:val="0"/>
        <w:snapToGrid w:val="0"/>
        <w:spacing w:after="0" w:line="600" w:lineRule="exact"/>
        <w:jc w:val="center"/>
        <w:textAlignment w:val="baseline"/>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关于印发《</w:t>
      </w:r>
      <w:r>
        <w:rPr>
          <w:rFonts w:hint="default" w:ascii="Times New Roman" w:hAnsi="Times New Roman" w:eastAsia="方正小标宋简体" w:cs="Times New Roman"/>
          <w:b/>
          <w:bCs/>
          <w:color w:val="auto"/>
          <w:sz w:val="44"/>
          <w:szCs w:val="44"/>
        </w:rPr>
        <w:t>鸡西市梨树区2023年城镇老旧小区改造工作实施方案</w:t>
      </w:r>
      <w:r>
        <w:rPr>
          <w:rFonts w:hint="default" w:ascii="Times New Roman" w:hAnsi="Times New Roman" w:eastAsia="方正小标宋简体" w:cs="Times New Roman"/>
          <w:b/>
          <w:bCs/>
          <w:color w:val="auto"/>
          <w:sz w:val="44"/>
          <w:szCs w:val="44"/>
          <w:lang w:val="en-US" w:eastAsia="zh-CN"/>
        </w:rPr>
        <w:t>》的通知</w:t>
      </w:r>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bookmarkStart w:id="0" w:name="_GoBack"/>
      <w:bookmarkEnd w:id="0"/>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各有关单位：</w:t>
      </w:r>
    </w:p>
    <w:p>
      <w:pPr>
        <w:pageBreakBefore w:val="0"/>
        <w:kinsoku/>
        <w:wordWrap/>
        <w:overflowPunct/>
        <w:topLinePunct w:val="0"/>
        <w:autoSpaceDE/>
        <w:autoSpaceDN/>
        <w:bidi w:val="0"/>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经区政府领导同意，现将《鸡西市梨树区2023年城镇老旧小区改造工作实施方案》印发给你们，请认真贯彻执行。</w:t>
      </w:r>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梨树区人民政府办公室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w:t>
      </w:r>
    </w:p>
    <w:p>
      <w:pPr>
        <w:pStyle w:val="15"/>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hint="default" w:ascii="Times New Roman" w:hAnsi="Times New Roman" w:eastAsia="仿宋_GB2312" w:cs="Times New Roman"/>
          <w:color w:val="auto"/>
          <w:sz w:val="32"/>
          <w:szCs w:val="32"/>
        </w:rPr>
      </w:pPr>
    </w:p>
    <w:p>
      <w:pPr>
        <w:keepNext w:val="0"/>
        <w:keepLines w:val="0"/>
        <w:pageBreakBefore w:val="0"/>
        <w:pBdr>
          <w:top w:val="single" w:color="auto" w:sz="6" w:space="0"/>
          <w:bottom w:val="single" w:color="auto" w:sz="6" w:space="1"/>
        </w:pBdr>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梨树区人民政府办公室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日印发</w:t>
      </w:r>
    </w:p>
    <w:p>
      <w:pPr>
        <w:pStyle w:val="6"/>
        <w:keepNext w:val="0"/>
        <w:keepLines w:val="0"/>
        <w:pageBreakBefore w:val="0"/>
        <w:kinsoku/>
        <w:wordWrap/>
        <w:overflowPunct/>
        <w:topLinePunct w:val="0"/>
        <w:autoSpaceDE/>
        <w:autoSpaceDN/>
        <w:bidi w:val="0"/>
        <w:adjustRightInd/>
        <w:snapToGrid/>
        <w:spacing w:line="600" w:lineRule="exact"/>
        <w:ind w:right="560" w:firstLine="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eastAsia="zh-CN"/>
        </w:rPr>
        <w:t>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份</w:t>
      </w:r>
    </w:p>
    <w:p>
      <w:pPr>
        <w:pStyle w:val="5"/>
        <w:keepNext w:val="0"/>
        <w:keepLines w:val="0"/>
        <w:pageBreakBefore w:val="0"/>
        <w:widowControl/>
        <w:kinsoku/>
        <w:wordWrap/>
        <w:overflowPunct/>
        <w:topLinePunct w:val="0"/>
        <w:autoSpaceDE/>
        <w:autoSpaceDN/>
        <w:bidi w:val="0"/>
        <w:adjustRightInd w:val="0"/>
        <w:snapToGrid w:val="0"/>
        <w:spacing w:after="0" w:line="600" w:lineRule="exact"/>
        <w:jc w:val="center"/>
        <w:textAlignment w:val="baseline"/>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鸡西市梨树区2023年城镇老旧小区改造</w:t>
      </w:r>
    </w:p>
    <w:p>
      <w:pPr>
        <w:pStyle w:val="5"/>
        <w:keepNext w:val="0"/>
        <w:keepLines w:val="0"/>
        <w:pageBreakBefore w:val="0"/>
        <w:widowControl/>
        <w:kinsoku/>
        <w:wordWrap/>
        <w:overflowPunct/>
        <w:topLinePunct w:val="0"/>
        <w:autoSpaceDE/>
        <w:autoSpaceDN/>
        <w:bidi w:val="0"/>
        <w:adjustRightInd w:val="0"/>
        <w:snapToGrid w:val="0"/>
        <w:spacing w:after="0" w:line="600" w:lineRule="exact"/>
        <w:jc w:val="center"/>
        <w:textAlignment w:val="baseline"/>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工作实施方案</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推进我区城镇老旧小区改造工作，依据《黑龙江省人民政府办公厅关于全面推进城镇老旧小区改造工作的实施意见》（黑政办规〔2021〕15号），按照《鸡西市2023年城镇老旧小区改造工作实施方案》（鸡建函〔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〕16号）结合我区实际，制定本实施方案。</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认真贯彻落实省委十二届八次全会精神，将老旧小区改造与城市更新、社区建设、海绵城市建设、生活垃圾分类等任务相结合，尽力而为、量力而行，不断改善居住条件，推动构建“共建共治共享”的社区治理体系，推进城市环境品质提升，增强城市发展活</w:t>
      </w:r>
      <w:r>
        <w:rPr>
          <w:rFonts w:hint="default" w:ascii="Times New Roman" w:hAnsi="Times New Roman" w:eastAsia="仿宋_GB2312" w:cs="Times New Roman"/>
          <w:color w:val="auto"/>
          <w:sz w:val="32"/>
          <w:szCs w:val="32"/>
          <w:lang w:val="en-US" w:eastAsia="zh-CN"/>
        </w:rPr>
        <w:t>力，</w:t>
      </w:r>
      <w:r>
        <w:rPr>
          <w:rFonts w:hint="default" w:ascii="Times New Roman" w:hAnsi="Times New Roman" w:eastAsia="仿宋_GB2312" w:cs="Times New Roman"/>
          <w:color w:val="auto"/>
          <w:sz w:val="32"/>
          <w:szCs w:val="32"/>
        </w:rPr>
        <w:t>让人民群众更有获得感、安全感和幸福感。</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二、改造范围和目标任务</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（一）改造范围。</w:t>
      </w:r>
      <w:r>
        <w:rPr>
          <w:rFonts w:hint="default" w:ascii="Times New Roman" w:hAnsi="Times New Roman" w:eastAsia="仿宋_GB2312" w:cs="Times New Roman"/>
          <w:color w:val="auto"/>
          <w:sz w:val="32"/>
          <w:szCs w:val="32"/>
        </w:rPr>
        <w:t>城区所在地2000年底前建成需改造的老旧小区或单栋住宅楼。对2000年后建成并被鉴定为安全C级住宅楼，以及无独立厨房、卫生间等非成套住宅楼，可以一并纳入改造范围。</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（二）目标任务。</w:t>
      </w:r>
      <w:r>
        <w:rPr>
          <w:rFonts w:hint="default" w:ascii="Times New Roman" w:hAnsi="Times New Roman" w:eastAsia="仿宋_GB2312" w:cs="Times New Roman"/>
          <w:color w:val="auto"/>
          <w:sz w:val="32"/>
          <w:szCs w:val="32"/>
        </w:rPr>
        <w:t>我区2023年新开工改造老旧小区1个，10栋楼，建筑面积7.72万平方米，涉及住户874户。</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三、改造类型</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我市区老旧小区改造分为基础类、完善类。基础类改造做到“应改尽改”，完善类改造力争做到“宜改即改”。</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（一）基础类。</w:t>
      </w:r>
      <w:r>
        <w:rPr>
          <w:rFonts w:hint="default" w:ascii="Times New Roman" w:hAnsi="Times New Roman" w:eastAsia="仿宋_GB2312" w:cs="Times New Roman"/>
          <w:color w:val="auto"/>
          <w:sz w:val="32"/>
          <w:szCs w:val="32"/>
        </w:rPr>
        <w:t>以满足居民安全需要和基本生活需求为改造内容，主要包括建筑物公共部位的外墙保温及粉刷、屋面保温及防水、楼梯间粉刷及亮化、楼梯间窗更换，小区内部及与小区联系的供水、排水、供电、供气、供热、道路、消防、安防、生活垃圾分类、移动通信、广电等基础设施，以及小区照明、光纤入户、架空线规整（入地）等。</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（二）完善类。</w:t>
      </w:r>
      <w:r>
        <w:rPr>
          <w:rFonts w:hint="default" w:ascii="Times New Roman" w:hAnsi="Times New Roman" w:eastAsia="仿宋_GB2312" w:cs="Times New Roman"/>
          <w:color w:val="auto"/>
          <w:sz w:val="32"/>
          <w:szCs w:val="32"/>
        </w:rPr>
        <w:t>以满足居民生活便利需要和改善型生活需求为改造内容，主要包括整治小区绿化、无障碍设施、电动自行车及汽车充电桩、体育健身设施、物业用房等配套设施。</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四、实施步骤和完成时限</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（一）制定年度改造实施方案。</w:t>
      </w:r>
      <w:r>
        <w:rPr>
          <w:rFonts w:hint="default" w:ascii="Times New Roman" w:hAnsi="Times New Roman" w:eastAsia="仿宋_GB2312" w:cs="Times New Roman"/>
          <w:color w:val="auto"/>
          <w:sz w:val="32"/>
          <w:szCs w:val="32"/>
        </w:rPr>
        <w:t>在2月底前完成2023年老旧小区改造实施方案的制定，具体推进落实年度改造计划，确保改造任务顺利完成。</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rPr>
        <w:t>（二）编制施工图设计文件。</w:t>
      </w:r>
      <w:r>
        <w:rPr>
          <w:rFonts w:hint="default" w:ascii="Times New Roman" w:hAnsi="Times New Roman" w:eastAsia="仿宋_GB2312" w:cs="Times New Roman"/>
          <w:color w:val="auto"/>
          <w:sz w:val="32"/>
          <w:szCs w:val="32"/>
        </w:rPr>
        <w:t>依据总体规划大纲，在3月底前，组织设计单位完成2023年老旧小区改造施工图设计工作。</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（三）拆除违建工作。</w:t>
      </w:r>
      <w:r>
        <w:rPr>
          <w:rFonts w:hint="default" w:ascii="Times New Roman" w:hAnsi="Times New Roman" w:eastAsia="仿宋_GB2312" w:cs="Times New Roman"/>
          <w:color w:val="auto"/>
          <w:sz w:val="32"/>
          <w:szCs w:val="32"/>
        </w:rPr>
        <w:t>坚持改造先拆违的原则，在4月15前，协调城管部门对辖区内老旧小区违章建筑进行拆除，为老旧小区改造提供基础保障。</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（四）施工全过程咨询服企业招标。</w:t>
      </w:r>
      <w:r>
        <w:rPr>
          <w:rFonts w:hint="default" w:ascii="Times New Roman" w:hAnsi="Times New Roman" w:eastAsia="仿宋_GB2312" w:cs="Times New Roman"/>
          <w:color w:val="auto"/>
          <w:sz w:val="32"/>
          <w:szCs w:val="32"/>
        </w:rPr>
        <w:t>在4月15日前履行完公开招投标程序，选聘工程施工及全过程咨询服务企业。</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（五）进场施工阶段。</w:t>
      </w:r>
      <w:r>
        <w:rPr>
          <w:rFonts w:hint="default" w:ascii="Times New Roman" w:hAnsi="Times New Roman" w:eastAsia="仿宋_GB2312" w:cs="Times New Roman"/>
          <w:color w:val="auto"/>
          <w:sz w:val="32"/>
          <w:szCs w:val="32"/>
        </w:rPr>
        <w:t>区政府组织施工、全过程咨询服务企业在4月20日前进入现场，开展工程具体施工。</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（六）竣工验收阶段。</w:t>
      </w:r>
      <w:r>
        <w:rPr>
          <w:rFonts w:hint="default" w:ascii="Times New Roman" w:hAnsi="Times New Roman" w:eastAsia="仿宋_GB2312" w:cs="Times New Roman"/>
          <w:color w:val="auto"/>
          <w:sz w:val="32"/>
          <w:szCs w:val="32"/>
        </w:rPr>
        <w:t>工程完工后，在11月底前组织施工企业、全过程咨询服务企业、设计单位、物业公司、业主代表、社区对房屋本体和庭院配套设施改造工程实施验收。</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五、组织实施机制</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（一）推进协调机制</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1.积极推进落实。</w:t>
      </w:r>
      <w:r>
        <w:rPr>
          <w:rFonts w:hint="default" w:ascii="Times New Roman" w:hAnsi="Times New Roman" w:eastAsia="仿宋_GB2312" w:cs="Times New Roman"/>
          <w:color w:val="auto"/>
          <w:sz w:val="32"/>
          <w:szCs w:val="32"/>
        </w:rPr>
        <w:t>区政府负总责并确定牵头部门，成立由住建、发改、财政、城管、自然资源、公安、民政、卫生健康、教育、通信管理、应急管理等部门和专业经营单位组成的工作领导小组，研定重要事项，明确部门责任，建立联席会议制度，合力推进老旧小区改造工作。成立老旧小区改造领导小组，下设办公室在住建局。</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组长：袁冰洋 区委常委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政府副区长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 组 长：李会群 区住建局负责人</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王升伟 区发改局局长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杜振泉 区财政局局长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候玉珊 市自划局梨树分局局长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刘岩松 梨树电业局局长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楚廷武 区公安分局副局长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李卫军 区城市综合执法大队</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李志春 区民政局局长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张振兴 区卫生健康局局长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张立国 区教育局局长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程</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峰 区消防救援大队大队长</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群 街里街道办事处主任</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2240" w:firstLineChars="7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刘</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阳</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哈市共乐物业鸡西分公司经理</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各专业经营单位（供水、供电、供热、供气、通信、广电）负责人</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员：朱先锋、姚立文、乔宏伟、姜秀刚、胡军、姜平、王宝霞、沈延秋</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2.街道全程参与。</w:t>
      </w:r>
      <w:r>
        <w:rPr>
          <w:rFonts w:hint="default" w:ascii="Times New Roman" w:hAnsi="Times New Roman" w:eastAsia="仿宋_GB2312" w:cs="Times New Roman"/>
          <w:color w:val="auto"/>
          <w:sz w:val="32"/>
          <w:szCs w:val="32"/>
        </w:rPr>
        <w:t>街道办事处应全程参与项目改造与管理工作。负责项目情况摸底、居民改造意愿及满意度调查，组织居民选举业主委员会或组建物业管理委员会，指导居民确定改造后长效管理机制，会同相关部门落实居民出资、补交住宅专项维修资金等工作。</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（二）居民参与机制</w:t>
      </w:r>
    </w:p>
    <w:p>
      <w:pPr>
        <w:pStyle w:val="5"/>
        <w:keepNext w:val="0"/>
        <w:keepLines w:val="0"/>
        <w:pageBreakBefore w:val="0"/>
        <w:widowControl/>
        <w:kinsoku/>
        <w:wordWrap/>
        <w:overflowPunct/>
        <w:topLinePunct w:val="0"/>
        <w:autoSpaceDE/>
        <w:autoSpaceDN/>
        <w:bidi w:val="0"/>
        <w:adjustRightInd/>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要建立完善党建引领下的基层社区治理模式，充分发挥街道及社区党组织作用，统筹协调社区居民按照“谁受益、谁出资”的原则，积极推动居民出资参与改造，参与方案制定、配合施工、后续管理、效果评价等全过程。</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（三）强化管理机制</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1.落实实施主体。</w:t>
      </w:r>
      <w:r>
        <w:rPr>
          <w:rFonts w:hint="default" w:ascii="Times New Roman" w:hAnsi="Times New Roman" w:eastAsia="仿宋_GB2312" w:cs="Times New Roman"/>
          <w:color w:val="auto"/>
          <w:sz w:val="32"/>
          <w:szCs w:val="32"/>
        </w:rPr>
        <w:t>明确项目实施主体，建立相关企业、管线专业经营单位等共同参与的项目实施机制。推行全过程工程咨询服务的实施模式。</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2.市政设施相关单位参与。</w:t>
      </w:r>
      <w:r>
        <w:rPr>
          <w:rFonts w:hint="default" w:ascii="Times New Roman" w:hAnsi="Times New Roman" w:eastAsia="仿宋_GB2312" w:cs="Times New Roman"/>
          <w:color w:val="auto"/>
          <w:sz w:val="32"/>
          <w:szCs w:val="32"/>
        </w:rPr>
        <w:t>组织市政设施相关单位，做好既有管线认领、确定改造内容、制定改造方案、明确设施产权、落实维护责任等工作，并签定改造协议，确保管线改造与其他改造内容同步实施。要为专业经营单位工程实施提供支持便利，禁止收取不合理、不合法费用。未经协商不得擅自拆改专业经营单位现有设施设备。</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3.合理安排工序，各分包专业工程加强配合。</w:t>
      </w:r>
      <w:r>
        <w:rPr>
          <w:rFonts w:hint="default" w:ascii="Times New Roman" w:hAnsi="Times New Roman" w:eastAsia="仿宋_GB2312" w:cs="Times New Roman"/>
          <w:color w:val="auto"/>
          <w:sz w:val="32"/>
          <w:szCs w:val="32"/>
        </w:rPr>
        <w:t>由于施工工期较紧，要根据辖区实际，合理安排好工程施工工序，施工过程中各分包专业工程，会出现极多交叉、穿插施工，各地要进行合理安排，统筹施工，加强工程施工与专业分包队伍的协调配合，确保旧改目标任务按期完工。</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（四）质量安全监管机制</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1.落实监管责任。</w:t>
      </w:r>
      <w:r>
        <w:rPr>
          <w:rFonts w:hint="default" w:ascii="Times New Roman" w:hAnsi="Times New Roman" w:eastAsia="仿宋_GB2312" w:cs="Times New Roman"/>
          <w:color w:val="auto"/>
          <w:sz w:val="32"/>
          <w:szCs w:val="32"/>
        </w:rPr>
        <w:t>工程质量监督部门要持续加强对城镇老旧小区改造工程监管力度，增加节能保温材料监督抽检频次，杜绝不合格材料应用到工程中，发现有质量问题的建筑材料，责令施工单位立即清除现场，以保证施工质量。加强对施工现场实体质量监管，一是要求施工单位必须建立原材料进场、送检台账，并严格向监理单位报验；二是要求在建设单位的管理下，在全过程咨询服务企业的见证下，施工单位对进入施工现场的工程建筑材料、成品、半成品、构配件等进行委托复验；三是加强监督抽测力度，不定期开展建筑材料的专项检查，特别加强了对涉及结构安全的钢筋及钢筋连接、水泥、商品混凝土等原材料的质量抽查；四是加强对不合格材料的整治力度，对复检不合格材料，要求施工单位严禁使用，落实处理，并将处理结果及时报送质监站备案；五是加强在建项目检查存在问题的事前事后监管，下达整改或停工通知的，存在问题必须在规定时间内整改完毕，对不整改或整改不完善的项目依据相关规定进行处罚。</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2.落实主体责任。</w:t>
      </w:r>
      <w:r>
        <w:rPr>
          <w:rFonts w:hint="default" w:ascii="Times New Roman" w:hAnsi="Times New Roman" w:eastAsia="仿宋_GB2312" w:cs="Times New Roman"/>
          <w:color w:val="auto"/>
          <w:sz w:val="32"/>
          <w:szCs w:val="32"/>
        </w:rPr>
        <w:t>参建各方责任主体要严格按照工程质量、安全生产有关规定，加强施工现场重要环节、关键部位的质量安全监督检查，及时消除质量安全隐患。落实文明施工管理制度，加强施工现场标准化管理。</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3.严控材料质量。</w:t>
      </w:r>
      <w:r>
        <w:rPr>
          <w:rFonts w:hint="default" w:ascii="Times New Roman" w:hAnsi="Times New Roman" w:eastAsia="仿宋_GB2312" w:cs="Times New Roman"/>
          <w:color w:val="auto"/>
          <w:sz w:val="32"/>
          <w:szCs w:val="32"/>
        </w:rPr>
        <w:t>落实防水、保温等建筑材料及构配件质量检测制度，定期实施现场取样检验检测，依法查处违法行为。要选用经济适用、绿色环保的新技术、新工艺、新材料。鼓励对大宗建筑材料进行集中采购。</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开展安全生产隐患排查。</w:t>
      </w:r>
      <w:r>
        <w:rPr>
          <w:rFonts w:hint="default" w:ascii="Times New Roman" w:hAnsi="Times New Roman" w:eastAsia="仿宋_GB2312" w:cs="Times New Roman"/>
          <w:color w:val="auto"/>
          <w:sz w:val="32"/>
          <w:szCs w:val="32"/>
        </w:rPr>
        <w:t>按照《城镇老旧小区改造工程监督要点》开展老旧小区改造工程质量和安全生产隐患排查。重点排查以下方面：一是强化脚手架等危大工程风险管控；二是深入开展防高坠隐患排查；三是全面排查施工机械安全隐患；四是全面排查土方开挖工程安全隐患；五是全面排查现场消防安全、临时用电、有限空间作业等隐患；六是加大安全文明施工检查力度。</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（五）后续长效机制</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1.健全后续管理机制。</w:t>
      </w:r>
      <w:r>
        <w:rPr>
          <w:rFonts w:hint="default" w:ascii="Times New Roman" w:hAnsi="Times New Roman" w:eastAsia="仿宋_GB2312" w:cs="Times New Roman"/>
          <w:color w:val="auto"/>
          <w:sz w:val="32"/>
          <w:szCs w:val="32"/>
        </w:rPr>
        <w:t>指导小区居民成立业主大会、业主委员会（物业管理委员会），依法制定管理规约、议事规则。要明确住宅专项维修资金缴交标准，建立健全补交、续筹、使用和即交即用制度。鼓励通过履行法定程序，将相关服务设施统一委托物业服务企业经营，增强小区“自我造血”功能。</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2.创新物业管理模式。</w:t>
      </w:r>
      <w:r>
        <w:rPr>
          <w:rFonts w:hint="default" w:ascii="Times New Roman" w:hAnsi="Times New Roman" w:eastAsia="仿宋_GB2312" w:cs="Times New Roman"/>
          <w:color w:val="auto"/>
          <w:sz w:val="32"/>
          <w:szCs w:val="32"/>
        </w:rPr>
        <w:t>指导居民协商确定改造后物业管理模式，分类施策推动改造后物业管理承接。鼓励物业服务企业合法提前介入，全程参与改造，依法承接后续物业管理。</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3.建立项目公示制度。</w:t>
      </w:r>
      <w:r>
        <w:rPr>
          <w:rFonts w:hint="default" w:ascii="Times New Roman" w:hAnsi="Times New Roman" w:eastAsia="仿宋_GB2312" w:cs="Times New Roman"/>
          <w:color w:val="auto"/>
          <w:sz w:val="32"/>
          <w:szCs w:val="32"/>
        </w:rPr>
        <w:t>组织项目实施改造时，要在小区显著位置公示改造设计图纸、改造内容、施工单位等内容，接受社会各界监督。设立投诉举报电话，接受群众投诉举报。选定2名业主作为监督员，对项目改造内容、改造进度、施工质量进行监督，并参与项目验收等工作。</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六、组织保障</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（一）加强组织领导。</w:t>
      </w:r>
      <w:r>
        <w:rPr>
          <w:rFonts w:hint="default" w:ascii="Times New Roman" w:hAnsi="Times New Roman" w:eastAsia="仿宋_GB2312" w:cs="Times New Roman"/>
          <w:color w:val="auto"/>
          <w:sz w:val="32"/>
          <w:szCs w:val="32"/>
        </w:rPr>
        <w:t>区政府、各相关部门要加强对推进老旧小区改造组织与指导工作，落实主要负责人亲自抓、分管负责人直接抓的工作责任，积极研究改造工作重大事项，落实组织领导和监督检查职责。</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（二）广泛宣传引导。</w:t>
      </w:r>
      <w:r>
        <w:rPr>
          <w:rFonts w:hint="default" w:ascii="Times New Roman" w:hAnsi="Times New Roman" w:eastAsia="仿宋_GB2312" w:cs="Times New Roman"/>
          <w:color w:val="auto"/>
          <w:sz w:val="32"/>
          <w:szCs w:val="32"/>
        </w:rPr>
        <w:t>区政府、各相关部门要加强对老旧小区改造意义、改造经验、改造成效的社会宣传，引导居民转变观念，变“要我改”为“我要改”，形成社会广泛支持、居民积极参与的良好氛围。</w:t>
      </w:r>
    </w:p>
    <w:p>
      <w:pPr>
        <w:pageBreakBefore w:val="0"/>
        <w:kinsoku/>
        <w:wordWrap/>
        <w:overflowPunct/>
        <w:topLinePunct w:val="0"/>
        <w:autoSpaceDE/>
        <w:autoSpaceDN/>
        <w:bidi w:val="0"/>
        <w:spacing w:line="600" w:lineRule="exact"/>
        <w:jc w:val="both"/>
        <w:rPr>
          <w:rFonts w:hint="default" w:ascii="Times New Roman" w:hAnsi="Times New Roman" w:cs="Times New Roman"/>
          <w:color w:val="auto"/>
        </w:rPr>
      </w:pPr>
    </w:p>
    <w:p>
      <w:pPr>
        <w:pStyle w:val="2"/>
        <w:pageBreakBefore w:val="0"/>
        <w:kinsoku/>
        <w:wordWrap/>
        <w:overflowPunct/>
        <w:topLinePunct w:val="0"/>
        <w:autoSpaceDE/>
        <w:autoSpaceDN/>
        <w:bidi w:val="0"/>
        <w:spacing w:line="600" w:lineRule="exact"/>
        <w:jc w:val="both"/>
        <w:rPr>
          <w:rFonts w:hint="default" w:ascii="Times New Roman" w:hAnsi="Times New Roman" w:cs="Times New Roman"/>
          <w:color w:val="auto"/>
          <w:lang w:eastAsia="zh-CN"/>
        </w:rPr>
      </w:pPr>
    </w:p>
    <w:p>
      <w:pPr>
        <w:keepNext w:val="0"/>
        <w:keepLines w:val="0"/>
        <w:pageBreakBefore w:val="0"/>
        <w:numPr>
          <w:ilvl w:val="0"/>
          <w:numId w:val="0"/>
        </w:numPr>
        <w:kinsoku/>
        <w:wordWrap/>
        <w:overflowPunct/>
        <w:topLinePunct w:val="0"/>
        <w:autoSpaceDE/>
        <w:autoSpaceDN/>
        <w:bidi w:val="0"/>
        <w:snapToGrid/>
        <w:spacing w:line="600" w:lineRule="exact"/>
        <w:ind w:right="0" w:righ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 xml:space="preserve"> </w:t>
      </w:r>
    </w:p>
    <w:sectPr>
      <w:headerReference r:id="rId3" w:type="default"/>
      <w:footerReference r:id="rId4" w:type="default"/>
      <w:pgSz w:w="11906" w:h="16838"/>
      <w:pgMar w:top="1417" w:right="1531" w:bottom="1417" w:left="1531" w:header="851" w:footer="850"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L0TwTVAQAApwMAAA4AAABkcnMvZTJvRG9jLnhtbK1TzY7TMBC+&#10;I/EOlu80aUXZKGq6AlWLkBAg7fIArmM3lvwnj9ukLwBvwIkLd56rz8HYSbpoueyBizPjGX8z3zeT&#10;ze1gNDmJAMrZhi4XJSXCctcqe2jo14e7VxUlEJltmXZWNPQsgN5uX77Y9L4WK9c53YpAEMRC3fuG&#10;djH6uiiAd8IwWDgvLAalC4ZFdMOhaAPrEd3oYlWWb4rehdYHxwUA3u7GIJ0Qw3MAnZSKi53jRyNs&#10;HFGD0CwiJeiUB7rN3UopePwsJYhIdEORacwnFkF7n85iu2H1ITDfKT61wJ7TwhNOhimLRa9QOxYZ&#10;OQb1D5RRPDhwMi64M8VIJCuCLJblE23uO+ZF5oJSg7+KDv8Pln86fQlEtQ1d31BimcGJX358v/z8&#10;ffn1jSzL1+skUe+hxsx7j7lxeOcGXJz5HvAyMR9kMOmLnAjGUeDzVWAxRMLTo2pVVSWGOMZmB/GL&#10;x+c+QHwvnCHJaGjACWZh2ekjxDF1TknVrLtTWucpakt6RF1XN+v84hpCdG2xSGIxdpusOOyHidre&#10;tWdk1uMaNNTi1lOiP1hUOW3MbITZ2M/G0Qd16PJKpVbAvz1GbCd3mSqMsFNhnF/mOe1aWpC//Zz1&#10;+H9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0vRPBNUBAACnAwAADgAAAAAAAAABACAA&#10;AAAiAQAAZHJzL2Uyb0RvYy54bWxQSwUGAAAAAAYABgBZAQAAaQUAAAAA&#10;">
              <v:fill on="f" focussize="0,0"/>
              <v:stroke on="f" weight="1.25pt"/>
              <v:imagedata o:title=""/>
              <o:lock v:ext="edit" aspectratio="f"/>
              <v:textbox inset="0mm,0mm,0mm,0mm" style="mso-fit-shape-to-text:t;">
                <w:txbxContent>
                  <w:p>
                    <w:pPr>
                      <w:pStyle w:val="11"/>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gOD8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npJieMWJ375/u3y49fl51ey&#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HWA4PyQEAAJoDAAAOAAAAAAAAAAEAIAAAAB4BAABkcnMvZTJvRG9j&#10;LnhtbFBLBQYAAAAABgAGAFkBAABZBQAAAAA=&#10;">
              <v:fill on="f" focussize="0,0"/>
              <v:stroke on="f"/>
              <v:imagedata o:title=""/>
              <o:lock v:ext="edit" aspectratio="f"/>
              <v:textbox inset="0mm,0mm,0mm,0mm" style="mso-fit-shape-to-text:t;">
                <w:txbxContent>
                  <w:p>
                    <w:pPr>
                      <w:pStyle w:val="11"/>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20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ODA1ZWFjZGU0YThkZGM5ZWEzODY5MjFlOWI3NTUifQ=="/>
  </w:docVars>
  <w:rsids>
    <w:rsidRoot w:val="00FF34EE"/>
    <w:rsid w:val="00000792"/>
    <w:rsid w:val="0000362C"/>
    <w:rsid w:val="00006362"/>
    <w:rsid w:val="0000777C"/>
    <w:rsid w:val="000148A9"/>
    <w:rsid w:val="00015686"/>
    <w:rsid w:val="00021F3A"/>
    <w:rsid w:val="000223C0"/>
    <w:rsid w:val="00024DAB"/>
    <w:rsid w:val="0002622C"/>
    <w:rsid w:val="00035910"/>
    <w:rsid w:val="00035EB7"/>
    <w:rsid w:val="000534DE"/>
    <w:rsid w:val="00055A59"/>
    <w:rsid w:val="00055C45"/>
    <w:rsid w:val="000572CA"/>
    <w:rsid w:val="00060325"/>
    <w:rsid w:val="000615D4"/>
    <w:rsid w:val="00062A4F"/>
    <w:rsid w:val="00065341"/>
    <w:rsid w:val="00072648"/>
    <w:rsid w:val="0007294B"/>
    <w:rsid w:val="0007392C"/>
    <w:rsid w:val="00074D2F"/>
    <w:rsid w:val="000769F4"/>
    <w:rsid w:val="000808C4"/>
    <w:rsid w:val="00081596"/>
    <w:rsid w:val="00083CD1"/>
    <w:rsid w:val="0008437A"/>
    <w:rsid w:val="00086F05"/>
    <w:rsid w:val="00087CC8"/>
    <w:rsid w:val="000929FB"/>
    <w:rsid w:val="00093E9C"/>
    <w:rsid w:val="000A2024"/>
    <w:rsid w:val="000A2A2B"/>
    <w:rsid w:val="000A79E2"/>
    <w:rsid w:val="000B01EC"/>
    <w:rsid w:val="000B0EDE"/>
    <w:rsid w:val="000B431C"/>
    <w:rsid w:val="000B5D21"/>
    <w:rsid w:val="000B7729"/>
    <w:rsid w:val="000C5248"/>
    <w:rsid w:val="000C5461"/>
    <w:rsid w:val="000D20F5"/>
    <w:rsid w:val="000D4F05"/>
    <w:rsid w:val="000D710F"/>
    <w:rsid w:val="000E0635"/>
    <w:rsid w:val="000E2121"/>
    <w:rsid w:val="000E659A"/>
    <w:rsid w:val="000E77C5"/>
    <w:rsid w:val="000E79B8"/>
    <w:rsid w:val="000F18AA"/>
    <w:rsid w:val="000F1CD0"/>
    <w:rsid w:val="000F51F5"/>
    <w:rsid w:val="00102038"/>
    <w:rsid w:val="00103BBA"/>
    <w:rsid w:val="00104955"/>
    <w:rsid w:val="00106459"/>
    <w:rsid w:val="00115BF2"/>
    <w:rsid w:val="001206C9"/>
    <w:rsid w:val="00122D72"/>
    <w:rsid w:val="001235CB"/>
    <w:rsid w:val="001246BE"/>
    <w:rsid w:val="00124F64"/>
    <w:rsid w:val="00125015"/>
    <w:rsid w:val="001263A3"/>
    <w:rsid w:val="001342AA"/>
    <w:rsid w:val="001376EC"/>
    <w:rsid w:val="00141C4D"/>
    <w:rsid w:val="00147DD7"/>
    <w:rsid w:val="00151081"/>
    <w:rsid w:val="00154A9B"/>
    <w:rsid w:val="0015769A"/>
    <w:rsid w:val="00165C96"/>
    <w:rsid w:val="001670B2"/>
    <w:rsid w:val="001719D7"/>
    <w:rsid w:val="001723F8"/>
    <w:rsid w:val="00174E64"/>
    <w:rsid w:val="001759C5"/>
    <w:rsid w:val="00176360"/>
    <w:rsid w:val="00177D24"/>
    <w:rsid w:val="00182893"/>
    <w:rsid w:val="0018512D"/>
    <w:rsid w:val="001873BC"/>
    <w:rsid w:val="00191EC3"/>
    <w:rsid w:val="00194687"/>
    <w:rsid w:val="00195AC0"/>
    <w:rsid w:val="001A040D"/>
    <w:rsid w:val="001A07BB"/>
    <w:rsid w:val="001A1640"/>
    <w:rsid w:val="001A1ABC"/>
    <w:rsid w:val="001A7AA7"/>
    <w:rsid w:val="001B1D3F"/>
    <w:rsid w:val="001B1ECF"/>
    <w:rsid w:val="001B5946"/>
    <w:rsid w:val="001B7C44"/>
    <w:rsid w:val="001C159C"/>
    <w:rsid w:val="001C1D58"/>
    <w:rsid w:val="001C6C38"/>
    <w:rsid w:val="001D08B7"/>
    <w:rsid w:val="001D1651"/>
    <w:rsid w:val="001D62BB"/>
    <w:rsid w:val="001D6325"/>
    <w:rsid w:val="001E130D"/>
    <w:rsid w:val="001E1426"/>
    <w:rsid w:val="001E2F15"/>
    <w:rsid w:val="001E318C"/>
    <w:rsid w:val="001E37F2"/>
    <w:rsid w:val="001E4301"/>
    <w:rsid w:val="001E5F64"/>
    <w:rsid w:val="001F09AC"/>
    <w:rsid w:val="001F122B"/>
    <w:rsid w:val="001F1E70"/>
    <w:rsid w:val="001F3190"/>
    <w:rsid w:val="001F4BC4"/>
    <w:rsid w:val="001F4CE5"/>
    <w:rsid w:val="001F5459"/>
    <w:rsid w:val="001F6A6D"/>
    <w:rsid w:val="0020659F"/>
    <w:rsid w:val="002108D4"/>
    <w:rsid w:val="00217E86"/>
    <w:rsid w:val="00221032"/>
    <w:rsid w:val="00221FA6"/>
    <w:rsid w:val="00227137"/>
    <w:rsid w:val="00230419"/>
    <w:rsid w:val="0023183C"/>
    <w:rsid w:val="002323DF"/>
    <w:rsid w:val="00233CEA"/>
    <w:rsid w:val="00234C7E"/>
    <w:rsid w:val="00244348"/>
    <w:rsid w:val="00247268"/>
    <w:rsid w:val="0025539E"/>
    <w:rsid w:val="00257A1B"/>
    <w:rsid w:val="00261D46"/>
    <w:rsid w:val="00261FE5"/>
    <w:rsid w:val="00262B94"/>
    <w:rsid w:val="00274716"/>
    <w:rsid w:val="00280BE3"/>
    <w:rsid w:val="00282C01"/>
    <w:rsid w:val="002840EB"/>
    <w:rsid w:val="00286914"/>
    <w:rsid w:val="00287835"/>
    <w:rsid w:val="0029524B"/>
    <w:rsid w:val="002A1763"/>
    <w:rsid w:val="002A3D49"/>
    <w:rsid w:val="002A65AE"/>
    <w:rsid w:val="002A6643"/>
    <w:rsid w:val="002B0BDE"/>
    <w:rsid w:val="002B1B5C"/>
    <w:rsid w:val="002B6F67"/>
    <w:rsid w:val="002C1E1E"/>
    <w:rsid w:val="002C4FE7"/>
    <w:rsid w:val="002C5A71"/>
    <w:rsid w:val="002C6FF0"/>
    <w:rsid w:val="002D05E3"/>
    <w:rsid w:val="002D7308"/>
    <w:rsid w:val="002E534A"/>
    <w:rsid w:val="002E6778"/>
    <w:rsid w:val="002F02A3"/>
    <w:rsid w:val="002F3700"/>
    <w:rsid w:val="003008AF"/>
    <w:rsid w:val="00301B0D"/>
    <w:rsid w:val="00303AFB"/>
    <w:rsid w:val="0030481D"/>
    <w:rsid w:val="00305419"/>
    <w:rsid w:val="003071FD"/>
    <w:rsid w:val="00310F3D"/>
    <w:rsid w:val="00312D0D"/>
    <w:rsid w:val="00334325"/>
    <w:rsid w:val="0033540F"/>
    <w:rsid w:val="003371F9"/>
    <w:rsid w:val="00346C30"/>
    <w:rsid w:val="0035019D"/>
    <w:rsid w:val="00355665"/>
    <w:rsid w:val="00362361"/>
    <w:rsid w:val="0036471B"/>
    <w:rsid w:val="00365889"/>
    <w:rsid w:val="003665D2"/>
    <w:rsid w:val="003711FB"/>
    <w:rsid w:val="00371FFE"/>
    <w:rsid w:val="00373887"/>
    <w:rsid w:val="00376553"/>
    <w:rsid w:val="003766D5"/>
    <w:rsid w:val="003771ED"/>
    <w:rsid w:val="00383AF1"/>
    <w:rsid w:val="00384161"/>
    <w:rsid w:val="003842F1"/>
    <w:rsid w:val="00384E9B"/>
    <w:rsid w:val="0038609B"/>
    <w:rsid w:val="00391379"/>
    <w:rsid w:val="0039317B"/>
    <w:rsid w:val="003A055B"/>
    <w:rsid w:val="003A0864"/>
    <w:rsid w:val="003A0CF0"/>
    <w:rsid w:val="003A562A"/>
    <w:rsid w:val="003B04AA"/>
    <w:rsid w:val="003B1A37"/>
    <w:rsid w:val="003B379A"/>
    <w:rsid w:val="003B5D9E"/>
    <w:rsid w:val="003B6FFE"/>
    <w:rsid w:val="003C119D"/>
    <w:rsid w:val="003C2698"/>
    <w:rsid w:val="003C43CC"/>
    <w:rsid w:val="003C71AC"/>
    <w:rsid w:val="003D1037"/>
    <w:rsid w:val="003D15F0"/>
    <w:rsid w:val="003D2907"/>
    <w:rsid w:val="003D408E"/>
    <w:rsid w:val="003D4925"/>
    <w:rsid w:val="003D4AA4"/>
    <w:rsid w:val="003D64A2"/>
    <w:rsid w:val="003E0235"/>
    <w:rsid w:val="003E6584"/>
    <w:rsid w:val="003F10D4"/>
    <w:rsid w:val="003F322B"/>
    <w:rsid w:val="003F77C5"/>
    <w:rsid w:val="003F7F65"/>
    <w:rsid w:val="00403381"/>
    <w:rsid w:val="004038CE"/>
    <w:rsid w:val="00404B9D"/>
    <w:rsid w:val="00406CEB"/>
    <w:rsid w:val="00407B67"/>
    <w:rsid w:val="00410528"/>
    <w:rsid w:val="00411C57"/>
    <w:rsid w:val="00413A68"/>
    <w:rsid w:val="00416B34"/>
    <w:rsid w:val="0041744D"/>
    <w:rsid w:val="00421678"/>
    <w:rsid w:val="00425CA3"/>
    <w:rsid w:val="0042622B"/>
    <w:rsid w:val="004277C7"/>
    <w:rsid w:val="0043430D"/>
    <w:rsid w:val="004348B8"/>
    <w:rsid w:val="00440E0C"/>
    <w:rsid w:val="0044372D"/>
    <w:rsid w:val="0045233F"/>
    <w:rsid w:val="0045364E"/>
    <w:rsid w:val="00457F82"/>
    <w:rsid w:val="004620E5"/>
    <w:rsid w:val="00462803"/>
    <w:rsid w:val="00465128"/>
    <w:rsid w:val="00465C7C"/>
    <w:rsid w:val="00470BD9"/>
    <w:rsid w:val="00470D67"/>
    <w:rsid w:val="00472958"/>
    <w:rsid w:val="00473E0E"/>
    <w:rsid w:val="00473F9E"/>
    <w:rsid w:val="004749CD"/>
    <w:rsid w:val="00477263"/>
    <w:rsid w:val="00481036"/>
    <w:rsid w:val="00482CE8"/>
    <w:rsid w:val="00490BDA"/>
    <w:rsid w:val="00491290"/>
    <w:rsid w:val="0049315C"/>
    <w:rsid w:val="00495BCA"/>
    <w:rsid w:val="004A72C4"/>
    <w:rsid w:val="004B18D2"/>
    <w:rsid w:val="004B704C"/>
    <w:rsid w:val="004C15AB"/>
    <w:rsid w:val="004C3120"/>
    <w:rsid w:val="004C6E4C"/>
    <w:rsid w:val="004C75CE"/>
    <w:rsid w:val="004C7AD6"/>
    <w:rsid w:val="004D1620"/>
    <w:rsid w:val="004D3AF9"/>
    <w:rsid w:val="004E135B"/>
    <w:rsid w:val="004F5AA2"/>
    <w:rsid w:val="004F71F6"/>
    <w:rsid w:val="004F7DF8"/>
    <w:rsid w:val="0050114B"/>
    <w:rsid w:val="00504178"/>
    <w:rsid w:val="00505DBA"/>
    <w:rsid w:val="00505E2D"/>
    <w:rsid w:val="00535AB3"/>
    <w:rsid w:val="00540DCE"/>
    <w:rsid w:val="005415BF"/>
    <w:rsid w:val="00542D34"/>
    <w:rsid w:val="00552F97"/>
    <w:rsid w:val="00554968"/>
    <w:rsid w:val="00555202"/>
    <w:rsid w:val="005611DF"/>
    <w:rsid w:val="0056274E"/>
    <w:rsid w:val="00566488"/>
    <w:rsid w:val="00572AA4"/>
    <w:rsid w:val="005753BC"/>
    <w:rsid w:val="00575DE0"/>
    <w:rsid w:val="005803A7"/>
    <w:rsid w:val="005829E9"/>
    <w:rsid w:val="00583C3E"/>
    <w:rsid w:val="00583EB2"/>
    <w:rsid w:val="00587DD4"/>
    <w:rsid w:val="00591E4E"/>
    <w:rsid w:val="00592B0D"/>
    <w:rsid w:val="005947FA"/>
    <w:rsid w:val="005A104D"/>
    <w:rsid w:val="005A1D13"/>
    <w:rsid w:val="005A31B6"/>
    <w:rsid w:val="005A451A"/>
    <w:rsid w:val="005A62E5"/>
    <w:rsid w:val="005B1682"/>
    <w:rsid w:val="005C1F01"/>
    <w:rsid w:val="005C2CD4"/>
    <w:rsid w:val="005C7000"/>
    <w:rsid w:val="005D0CE8"/>
    <w:rsid w:val="005D128D"/>
    <w:rsid w:val="005D22DE"/>
    <w:rsid w:val="005D3960"/>
    <w:rsid w:val="005D71B1"/>
    <w:rsid w:val="005D79D1"/>
    <w:rsid w:val="005E0462"/>
    <w:rsid w:val="005E060C"/>
    <w:rsid w:val="005E1C75"/>
    <w:rsid w:val="005E47E1"/>
    <w:rsid w:val="005E55B5"/>
    <w:rsid w:val="005E5D00"/>
    <w:rsid w:val="005E6C0B"/>
    <w:rsid w:val="005F04AD"/>
    <w:rsid w:val="005F0E4D"/>
    <w:rsid w:val="005F1F6F"/>
    <w:rsid w:val="005F3FC5"/>
    <w:rsid w:val="005F7199"/>
    <w:rsid w:val="005F7A10"/>
    <w:rsid w:val="00601C09"/>
    <w:rsid w:val="0060576A"/>
    <w:rsid w:val="006067F5"/>
    <w:rsid w:val="00607475"/>
    <w:rsid w:val="006078E7"/>
    <w:rsid w:val="00613EFC"/>
    <w:rsid w:val="00616E53"/>
    <w:rsid w:val="00617B40"/>
    <w:rsid w:val="00620C6B"/>
    <w:rsid w:val="00623CD4"/>
    <w:rsid w:val="0062714D"/>
    <w:rsid w:val="00627187"/>
    <w:rsid w:val="00631215"/>
    <w:rsid w:val="00637A48"/>
    <w:rsid w:val="0064375A"/>
    <w:rsid w:val="00647216"/>
    <w:rsid w:val="00647F91"/>
    <w:rsid w:val="0065047D"/>
    <w:rsid w:val="0065124C"/>
    <w:rsid w:val="00651F0D"/>
    <w:rsid w:val="0065744B"/>
    <w:rsid w:val="00664375"/>
    <w:rsid w:val="006651F6"/>
    <w:rsid w:val="00665EC1"/>
    <w:rsid w:val="006670EE"/>
    <w:rsid w:val="00670810"/>
    <w:rsid w:val="006774FE"/>
    <w:rsid w:val="00683B0C"/>
    <w:rsid w:val="006849C8"/>
    <w:rsid w:val="00685F6E"/>
    <w:rsid w:val="006908A7"/>
    <w:rsid w:val="006914D9"/>
    <w:rsid w:val="00694FAF"/>
    <w:rsid w:val="006A2AEC"/>
    <w:rsid w:val="006A66A8"/>
    <w:rsid w:val="006B0EC5"/>
    <w:rsid w:val="006C111C"/>
    <w:rsid w:val="006C14F2"/>
    <w:rsid w:val="006C28C4"/>
    <w:rsid w:val="006C3028"/>
    <w:rsid w:val="006C6917"/>
    <w:rsid w:val="006D4280"/>
    <w:rsid w:val="006D5F8F"/>
    <w:rsid w:val="006E0129"/>
    <w:rsid w:val="006E3D1F"/>
    <w:rsid w:val="006E48FF"/>
    <w:rsid w:val="006E4BF9"/>
    <w:rsid w:val="006F0A57"/>
    <w:rsid w:val="006F2718"/>
    <w:rsid w:val="006F3045"/>
    <w:rsid w:val="006F3796"/>
    <w:rsid w:val="006F4311"/>
    <w:rsid w:val="006F6C53"/>
    <w:rsid w:val="00700D78"/>
    <w:rsid w:val="00701177"/>
    <w:rsid w:val="0070741D"/>
    <w:rsid w:val="007124A0"/>
    <w:rsid w:val="00712844"/>
    <w:rsid w:val="0071596A"/>
    <w:rsid w:val="00727457"/>
    <w:rsid w:val="0072799B"/>
    <w:rsid w:val="007306AF"/>
    <w:rsid w:val="00730FE8"/>
    <w:rsid w:val="007364E4"/>
    <w:rsid w:val="00740D9B"/>
    <w:rsid w:val="00741C5E"/>
    <w:rsid w:val="00742127"/>
    <w:rsid w:val="007423C6"/>
    <w:rsid w:val="0074285D"/>
    <w:rsid w:val="00742966"/>
    <w:rsid w:val="0074379B"/>
    <w:rsid w:val="00745EA5"/>
    <w:rsid w:val="00746621"/>
    <w:rsid w:val="00751A3B"/>
    <w:rsid w:val="00751BD5"/>
    <w:rsid w:val="007528BB"/>
    <w:rsid w:val="00756A67"/>
    <w:rsid w:val="0076584A"/>
    <w:rsid w:val="007666AF"/>
    <w:rsid w:val="00771B72"/>
    <w:rsid w:val="00773D87"/>
    <w:rsid w:val="00774178"/>
    <w:rsid w:val="00776498"/>
    <w:rsid w:val="00777AB9"/>
    <w:rsid w:val="00780DAC"/>
    <w:rsid w:val="00783D76"/>
    <w:rsid w:val="007841AA"/>
    <w:rsid w:val="00790630"/>
    <w:rsid w:val="007938B3"/>
    <w:rsid w:val="007951BE"/>
    <w:rsid w:val="007964DD"/>
    <w:rsid w:val="0079650A"/>
    <w:rsid w:val="00797D84"/>
    <w:rsid w:val="007A0A9D"/>
    <w:rsid w:val="007A2054"/>
    <w:rsid w:val="007A39DC"/>
    <w:rsid w:val="007A5E7C"/>
    <w:rsid w:val="007A6EF2"/>
    <w:rsid w:val="007B124A"/>
    <w:rsid w:val="007B6402"/>
    <w:rsid w:val="007B73EC"/>
    <w:rsid w:val="007C01B0"/>
    <w:rsid w:val="007C4AC5"/>
    <w:rsid w:val="007C507E"/>
    <w:rsid w:val="007C5E52"/>
    <w:rsid w:val="007D03F7"/>
    <w:rsid w:val="007D1A72"/>
    <w:rsid w:val="007D3759"/>
    <w:rsid w:val="007D5164"/>
    <w:rsid w:val="007D58F7"/>
    <w:rsid w:val="007D68A9"/>
    <w:rsid w:val="007E09BE"/>
    <w:rsid w:val="007E0EB9"/>
    <w:rsid w:val="007E1E68"/>
    <w:rsid w:val="007E3578"/>
    <w:rsid w:val="007E5D21"/>
    <w:rsid w:val="007E676A"/>
    <w:rsid w:val="007F0E5C"/>
    <w:rsid w:val="007F3FBF"/>
    <w:rsid w:val="007F720F"/>
    <w:rsid w:val="00800167"/>
    <w:rsid w:val="00806515"/>
    <w:rsid w:val="0081192E"/>
    <w:rsid w:val="0081323C"/>
    <w:rsid w:val="00814559"/>
    <w:rsid w:val="008203FE"/>
    <w:rsid w:val="0082217B"/>
    <w:rsid w:val="00822B63"/>
    <w:rsid w:val="0082344C"/>
    <w:rsid w:val="008243D5"/>
    <w:rsid w:val="008279B2"/>
    <w:rsid w:val="00830D54"/>
    <w:rsid w:val="0083228F"/>
    <w:rsid w:val="00834F19"/>
    <w:rsid w:val="008362D9"/>
    <w:rsid w:val="008363AA"/>
    <w:rsid w:val="0083641C"/>
    <w:rsid w:val="00842426"/>
    <w:rsid w:val="00847861"/>
    <w:rsid w:val="00853749"/>
    <w:rsid w:val="0085404F"/>
    <w:rsid w:val="00855ABA"/>
    <w:rsid w:val="00856075"/>
    <w:rsid w:val="008568F1"/>
    <w:rsid w:val="008613A5"/>
    <w:rsid w:val="00866E46"/>
    <w:rsid w:val="00867BBB"/>
    <w:rsid w:val="0087588E"/>
    <w:rsid w:val="008809C3"/>
    <w:rsid w:val="00884B15"/>
    <w:rsid w:val="00885E11"/>
    <w:rsid w:val="008904A1"/>
    <w:rsid w:val="00890EDA"/>
    <w:rsid w:val="008945FC"/>
    <w:rsid w:val="008A1948"/>
    <w:rsid w:val="008A6BC6"/>
    <w:rsid w:val="008A7E99"/>
    <w:rsid w:val="008B4802"/>
    <w:rsid w:val="008B48A5"/>
    <w:rsid w:val="008B4FDE"/>
    <w:rsid w:val="008B64DE"/>
    <w:rsid w:val="008B6CF1"/>
    <w:rsid w:val="008B6FBA"/>
    <w:rsid w:val="008C271D"/>
    <w:rsid w:val="008C3D20"/>
    <w:rsid w:val="008C3EC3"/>
    <w:rsid w:val="008C7BE2"/>
    <w:rsid w:val="008D5E43"/>
    <w:rsid w:val="008D7E09"/>
    <w:rsid w:val="008E6E7E"/>
    <w:rsid w:val="008F17A6"/>
    <w:rsid w:val="008F1F62"/>
    <w:rsid w:val="008F283E"/>
    <w:rsid w:val="00900638"/>
    <w:rsid w:val="00901657"/>
    <w:rsid w:val="00904C75"/>
    <w:rsid w:val="009069ED"/>
    <w:rsid w:val="00906C88"/>
    <w:rsid w:val="0090722D"/>
    <w:rsid w:val="009103A8"/>
    <w:rsid w:val="00910ADD"/>
    <w:rsid w:val="009169B8"/>
    <w:rsid w:val="00920D43"/>
    <w:rsid w:val="009217C3"/>
    <w:rsid w:val="00922E78"/>
    <w:rsid w:val="00927BFB"/>
    <w:rsid w:val="0093007D"/>
    <w:rsid w:val="00930181"/>
    <w:rsid w:val="009341E2"/>
    <w:rsid w:val="00934E05"/>
    <w:rsid w:val="009353C8"/>
    <w:rsid w:val="0093598A"/>
    <w:rsid w:val="009379D1"/>
    <w:rsid w:val="0095256A"/>
    <w:rsid w:val="00953774"/>
    <w:rsid w:val="0096111F"/>
    <w:rsid w:val="00963F11"/>
    <w:rsid w:val="009713AC"/>
    <w:rsid w:val="00976832"/>
    <w:rsid w:val="009821E2"/>
    <w:rsid w:val="0098432E"/>
    <w:rsid w:val="009847DE"/>
    <w:rsid w:val="00985709"/>
    <w:rsid w:val="009862A2"/>
    <w:rsid w:val="009866F6"/>
    <w:rsid w:val="00987177"/>
    <w:rsid w:val="00987A83"/>
    <w:rsid w:val="00987D19"/>
    <w:rsid w:val="00993307"/>
    <w:rsid w:val="00994DF4"/>
    <w:rsid w:val="00995E42"/>
    <w:rsid w:val="009966E8"/>
    <w:rsid w:val="009A02B8"/>
    <w:rsid w:val="009A0409"/>
    <w:rsid w:val="009A15AC"/>
    <w:rsid w:val="009A19C8"/>
    <w:rsid w:val="009A4C92"/>
    <w:rsid w:val="009A5025"/>
    <w:rsid w:val="009A5567"/>
    <w:rsid w:val="009A79B6"/>
    <w:rsid w:val="009B2FE9"/>
    <w:rsid w:val="009B33E2"/>
    <w:rsid w:val="009B626E"/>
    <w:rsid w:val="009B67B8"/>
    <w:rsid w:val="009B7199"/>
    <w:rsid w:val="009C0834"/>
    <w:rsid w:val="009C3131"/>
    <w:rsid w:val="009C6A7D"/>
    <w:rsid w:val="009C70E6"/>
    <w:rsid w:val="009D0675"/>
    <w:rsid w:val="009D270F"/>
    <w:rsid w:val="009D3131"/>
    <w:rsid w:val="00A004F1"/>
    <w:rsid w:val="00A0336D"/>
    <w:rsid w:val="00A03D30"/>
    <w:rsid w:val="00A041AA"/>
    <w:rsid w:val="00A144B3"/>
    <w:rsid w:val="00A14AC2"/>
    <w:rsid w:val="00A1593E"/>
    <w:rsid w:val="00A22C18"/>
    <w:rsid w:val="00A235F8"/>
    <w:rsid w:val="00A26F12"/>
    <w:rsid w:val="00A30CE3"/>
    <w:rsid w:val="00A32285"/>
    <w:rsid w:val="00A32309"/>
    <w:rsid w:val="00A34E57"/>
    <w:rsid w:val="00A3553C"/>
    <w:rsid w:val="00A42AA5"/>
    <w:rsid w:val="00A4716E"/>
    <w:rsid w:val="00A472D7"/>
    <w:rsid w:val="00A4744F"/>
    <w:rsid w:val="00A5076D"/>
    <w:rsid w:val="00A507F0"/>
    <w:rsid w:val="00A50FA6"/>
    <w:rsid w:val="00A51F53"/>
    <w:rsid w:val="00A54843"/>
    <w:rsid w:val="00A5490D"/>
    <w:rsid w:val="00A57962"/>
    <w:rsid w:val="00A57C14"/>
    <w:rsid w:val="00A618AC"/>
    <w:rsid w:val="00A72830"/>
    <w:rsid w:val="00A72CB2"/>
    <w:rsid w:val="00A72F5B"/>
    <w:rsid w:val="00A761E5"/>
    <w:rsid w:val="00A77507"/>
    <w:rsid w:val="00A814E9"/>
    <w:rsid w:val="00A83B99"/>
    <w:rsid w:val="00A86FDE"/>
    <w:rsid w:val="00A87975"/>
    <w:rsid w:val="00A92C36"/>
    <w:rsid w:val="00A941BA"/>
    <w:rsid w:val="00A943F4"/>
    <w:rsid w:val="00AA6190"/>
    <w:rsid w:val="00AA6647"/>
    <w:rsid w:val="00AA7BF0"/>
    <w:rsid w:val="00AB0C80"/>
    <w:rsid w:val="00AB2A24"/>
    <w:rsid w:val="00AB50D6"/>
    <w:rsid w:val="00AB642F"/>
    <w:rsid w:val="00AB7E1C"/>
    <w:rsid w:val="00AC0494"/>
    <w:rsid w:val="00AD37DB"/>
    <w:rsid w:val="00AD4212"/>
    <w:rsid w:val="00AD5281"/>
    <w:rsid w:val="00AE3C69"/>
    <w:rsid w:val="00AE6D47"/>
    <w:rsid w:val="00AF1632"/>
    <w:rsid w:val="00AF347B"/>
    <w:rsid w:val="00AF3A85"/>
    <w:rsid w:val="00AF4179"/>
    <w:rsid w:val="00AF4B56"/>
    <w:rsid w:val="00B00E98"/>
    <w:rsid w:val="00B00F0E"/>
    <w:rsid w:val="00B020B9"/>
    <w:rsid w:val="00B061FA"/>
    <w:rsid w:val="00B06F78"/>
    <w:rsid w:val="00B079D0"/>
    <w:rsid w:val="00B105F6"/>
    <w:rsid w:val="00B11399"/>
    <w:rsid w:val="00B114CB"/>
    <w:rsid w:val="00B12D25"/>
    <w:rsid w:val="00B14282"/>
    <w:rsid w:val="00B22AFB"/>
    <w:rsid w:val="00B25E62"/>
    <w:rsid w:val="00B354B3"/>
    <w:rsid w:val="00B371AF"/>
    <w:rsid w:val="00B37E10"/>
    <w:rsid w:val="00B422E9"/>
    <w:rsid w:val="00B4294E"/>
    <w:rsid w:val="00B451E7"/>
    <w:rsid w:val="00B4529F"/>
    <w:rsid w:val="00B454E8"/>
    <w:rsid w:val="00B45994"/>
    <w:rsid w:val="00B54822"/>
    <w:rsid w:val="00B56897"/>
    <w:rsid w:val="00B5766E"/>
    <w:rsid w:val="00B623E0"/>
    <w:rsid w:val="00B661A0"/>
    <w:rsid w:val="00B72FC2"/>
    <w:rsid w:val="00B734E4"/>
    <w:rsid w:val="00B8322C"/>
    <w:rsid w:val="00B85D14"/>
    <w:rsid w:val="00B86D10"/>
    <w:rsid w:val="00B9004B"/>
    <w:rsid w:val="00B927FF"/>
    <w:rsid w:val="00BA443B"/>
    <w:rsid w:val="00BA4C7E"/>
    <w:rsid w:val="00BB0A5B"/>
    <w:rsid w:val="00BB0BFD"/>
    <w:rsid w:val="00BB129E"/>
    <w:rsid w:val="00BB154F"/>
    <w:rsid w:val="00BB3FB8"/>
    <w:rsid w:val="00BB5B91"/>
    <w:rsid w:val="00BC0481"/>
    <w:rsid w:val="00BC1392"/>
    <w:rsid w:val="00BC181F"/>
    <w:rsid w:val="00BC2DED"/>
    <w:rsid w:val="00BC32F8"/>
    <w:rsid w:val="00BC51DA"/>
    <w:rsid w:val="00BD5F5D"/>
    <w:rsid w:val="00BD662A"/>
    <w:rsid w:val="00BD765F"/>
    <w:rsid w:val="00BE03DE"/>
    <w:rsid w:val="00BE059C"/>
    <w:rsid w:val="00BE16EA"/>
    <w:rsid w:val="00BE252C"/>
    <w:rsid w:val="00BE4261"/>
    <w:rsid w:val="00BE6375"/>
    <w:rsid w:val="00BE6F5D"/>
    <w:rsid w:val="00BF08E8"/>
    <w:rsid w:val="00BF0D9C"/>
    <w:rsid w:val="00BF2235"/>
    <w:rsid w:val="00BF4FF3"/>
    <w:rsid w:val="00BF6562"/>
    <w:rsid w:val="00BF7098"/>
    <w:rsid w:val="00C03425"/>
    <w:rsid w:val="00C05E0B"/>
    <w:rsid w:val="00C10FB5"/>
    <w:rsid w:val="00C11473"/>
    <w:rsid w:val="00C158EB"/>
    <w:rsid w:val="00C21578"/>
    <w:rsid w:val="00C217A9"/>
    <w:rsid w:val="00C22A2A"/>
    <w:rsid w:val="00C23B6B"/>
    <w:rsid w:val="00C23F30"/>
    <w:rsid w:val="00C23F51"/>
    <w:rsid w:val="00C2499D"/>
    <w:rsid w:val="00C26E79"/>
    <w:rsid w:val="00C274AE"/>
    <w:rsid w:val="00C30FED"/>
    <w:rsid w:val="00C31338"/>
    <w:rsid w:val="00C33AFA"/>
    <w:rsid w:val="00C36F9A"/>
    <w:rsid w:val="00C37613"/>
    <w:rsid w:val="00C4068A"/>
    <w:rsid w:val="00C4298F"/>
    <w:rsid w:val="00C470F8"/>
    <w:rsid w:val="00C54C71"/>
    <w:rsid w:val="00C54CC7"/>
    <w:rsid w:val="00C5612C"/>
    <w:rsid w:val="00C5724B"/>
    <w:rsid w:val="00C630E7"/>
    <w:rsid w:val="00C63A60"/>
    <w:rsid w:val="00C63F5A"/>
    <w:rsid w:val="00C6701C"/>
    <w:rsid w:val="00C74F52"/>
    <w:rsid w:val="00C76A75"/>
    <w:rsid w:val="00C80C37"/>
    <w:rsid w:val="00C84A35"/>
    <w:rsid w:val="00C861D9"/>
    <w:rsid w:val="00C864C8"/>
    <w:rsid w:val="00C874D7"/>
    <w:rsid w:val="00C87AF3"/>
    <w:rsid w:val="00C92BF5"/>
    <w:rsid w:val="00C930C9"/>
    <w:rsid w:val="00C94807"/>
    <w:rsid w:val="00C96B54"/>
    <w:rsid w:val="00CA39EE"/>
    <w:rsid w:val="00CA459A"/>
    <w:rsid w:val="00CA6A04"/>
    <w:rsid w:val="00CB0CDC"/>
    <w:rsid w:val="00CB4FA0"/>
    <w:rsid w:val="00CB594C"/>
    <w:rsid w:val="00CB7CEC"/>
    <w:rsid w:val="00CB7D9A"/>
    <w:rsid w:val="00CC1B79"/>
    <w:rsid w:val="00CC1DBE"/>
    <w:rsid w:val="00CC2BA1"/>
    <w:rsid w:val="00CC3A11"/>
    <w:rsid w:val="00CD2FD5"/>
    <w:rsid w:val="00CD4CCA"/>
    <w:rsid w:val="00CD6B77"/>
    <w:rsid w:val="00CE4B69"/>
    <w:rsid w:val="00CF2BA9"/>
    <w:rsid w:val="00CF2E40"/>
    <w:rsid w:val="00CF2F63"/>
    <w:rsid w:val="00CF363E"/>
    <w:rsid w:val="00CF5868"/>
    <w:rsid w:val="00D019F3"/>
    <w:rsid w:val="00D02263"/>
    <w:rsid w:val="00D04D42"/>
    <w:rsid w:val="00D06B6B"/>
    <w:rsid w:val="00D11FB4"/>
    <w:rsid w:val="00D13B42"/>
    <w:rsid w:val="00D13EFA"/>
    <w:rsid w:val="00D210BC"/>
    <w:rsid w:val="00D273F3"/>
    <w:rsid w:val="00D3017E"/>
    <w:rsid w:val="00D30A4F"/>
    <w:rsid w:val="00D313FF"/>
    <w:rsid w:val="00D329BF"/>
    <w:rsid w:val="00D3313D"/>
    <w:rsid w:val="00D4224E"/>
    <w:rsid w:val="00D42C29"/>
    <w:rsid w:val="00D46420"/>
    <w:rsid w:val="00D468F2"/>
    <w:rsid w:val="00D47CAD"/>
    <w:rsid w:val="00D50A38"/>
    <w:rsid w:val="00D53C83"/>
    <w:rsid w:val="00D57C8F"/>
    <w:rsid w:val="00D607C0"/>
    <w:rsid w:val="00D6716D"/>
    <w:rsid w:val="00D712E4"/>
    <w:rsid w:val="00D76F88"/>
    <w:rsid w:val="00D80936"/>
    <w:rsid w:val="00D85448"/>
    <w:rsid w:val="00D871CE"/>
    <w:rsid w:val="00D904C9"/>
    <w:rsid w:val="00D936AF"/>
    <w:rsid w:val="00D943F8"/>
    <w:rsid w:val="00DA4383"/>
    <w:rsid w:val="00DB3933"/>
    <w:rsid w:val="00DC38A7"/>
    <w:rsid w:val="00DC3C2C"/>
    <w:rsid w:val="00DD0E74"/>
    <w:rsid w:val="00DD0F62"/>
    <w:rsid w:val="00DD2506"/>
    <w:rsid w:val="00DD3920"/>
    <w:rsid w:val="00DD3C1C"/>
    <w:rsid w:val="00DD4410"/>
    <w:rsid w:val="00DE6A56"/>
    <w:rsid w:val="00DE6C27"/>
    <w:rsid w:val="00DE7764"/>
    <w:rsid w:val="00DF1B13"/>
    <w:rsid w:val="00DF6528"/>
    <w:rsid w:val="00DF7435"/>
    <w:rsid w:val="00E006A2"/>
    <w:rsid w:val="00E04FBB"/>
    <w:rsid w:val="00E10180"/>
    <w:rsid w:val="00E13B82"/>
    <w:rsid w:val="00E14E9D"/>
    <w:rsid w:val="00E150AE"/>
    <w:rsid w:val="00E15ED3"/>
    <w:rsid w:val="00E23FA4"/>
    <w:rsid w:val="00E26A61"/>
    <w:rsid w:val="00E36839"/>
    <w:rsid w:val="00E41C00"/>
    <w:rsid w:val="00E43878"/>
    <w:rsid w:val="00E5049F"/>
    <w:rsid w:val="00E50A1A"/>
    <w:rsid w:val="00E52717"/>
    <w:rsid w:val="00E5479E"/>
    <w:rsid w:val="00E5589B"/>
    <w:rsid w:val="00E55F91"/>
    <w:rsid w:val="00E634D6"/>
    <w:rsid w:val="00E64195"/>
    <w:rsid w:val="00E6444D"/>
    <w:rsid w:val="00E74F8C"/>
    <w:rsid w:val="00E75089"/>
    <w:rsid w:val="00E81D5D"/>
    <w:rsid w:val="00E85A27"/>
    <w:rsid w:val="00E86ADD"/>
    <w:rsid w:val="00E90056"/>
    <w:rsid w:val="00E91B2F"/>
    <w:rsid w:val="00EA3176"/>
    <w:rsid w:val="00EA4B0C"/>
    <w:rsid w:val="00EA6989"/>
    <w:rsid w:val="00EA7EAB"/>
    <w:rsid w:val="00EB1B26"/>
    <w:rsid w:val="00EB25B9"/>
    <w:rsid w:val="00EB52C0"/>
    <w:rsid w:val="00EC4BC3"/>
    <w:rsid w:val="00EC6DD3"/>
    <w:rsid w:val="00EC6E55"/>
    <w:rsid w:val="00EE1BD2"/>
    <w:rsid w:val="00EE46EF"/>
    <w:rsid w:val="00EF3081"/>
    <w:rsid w:val="00F00167"/>
    <w:rsid w:val="00F02C94"/>
    <w:rsid w:val="00F04871"/>
    <w:rsid w:val="00F103E0"/>
    <w:rsid w:val="00F113DF"/>
    <w:rsid w:val="00F12B02"/>
    <w:rsid w:val="00F136D1"/>
    <w:rsid w:val="00F203DB"/>
    <w:rsid w:val="00F3368B"/>
    <w:rsid w:val="00F3375D"/>
    <w:rsid w:val="00F36BD2"/>
    <w:rsid w:val="00F42B2D"/>
    <w:rsid w:val="00F44777"/>
    <w:rsid w:val="00F45F33"/>
    <w:rsid w:val="00F47738"/>
    <w:rsid w:val="00F51342"/>
    <w:rsid w:val="00F5241F"/>
    <w:rsid w:val="00F53019"/>
    <w:rsid w:val="00F55A64"/>
    <w:rsid w:val="00F55A8D"/>
    <w:rsid w:val="00F57482"/>
    <w:rsid w:val="00F576EF"/>
    <w:rsid w:val="00F6491A"/>
    <w:rsid w:val="00F713D4"/>
    <w:rsid w:val="00F7299B"/>
    <w:rsid w:val="00F72F40"/>
    <w:rsid w:val="00F73B78"/>
    <w:rsid w:val="00F76BF4"/>
    <w:rsid w:val="00F801A8"/>
    <w:rsid w:val="00F8297A"/>
    <w:rsid w:val="00F856D0"/>
    <w:rsid w:val="00F85812"/>
    <w:rsid w:val="00F85E66"/>
    <w:rsid w:val="00F87333"/>
    <w:rsid w:val="00F93D1D"/>
    <w:rsid w:val="00F94F22"/>
    <w:rsid w:val="00FA243A"/>
    <w:rsid w:val="00FA2997"/>
    <w:rsid w:val="00FA39B6"/>
    <w:rsid w:val="00FB1923"/>
    <w:rsid w:val="00FB6B44"/>
    <w:rsid w:val="00FC01A2"/>
    <w:rsid w:val="00FC08D1"/>
    <w:rsid w:val="00FC5BB5"/>
    <w:rsid w:val="00FC79AC"/>
    <w:rsid w:val="00FD0D2D"/>
    <w:rsid w:val="00FD2A54"/>
    <w:rsid w:val="00FD3C3F"/>
    <w:rsid w:val="00FD4DA1"/>
    <w:rsid w:val="00FD78BD"/>
    <w:rsid w:val="00FE06BF"/>
    <w:rsid w:val="00FF34EE"/>
    <w:rsid w:val="00FF40CB"/>
    <w:rsid w:val="00FF7DDD"/>
    <w:rsid w:val="02516CC7"/>
    <w:rsid w:val="0D221487"/>
    <w:rsid w:val="0F942872"/>
    <w:rsid w:val="128E546C"/>
    <w:rsid w:val="21852218"/>
    <w:rsid w:val="251679BE"/>
    <w:rsid w:val="2A485ED5"/>
    <w:rsid w:val="32F36F04"/>
    <w:rsid w:val="34860FB8"/>
    <w:rsid w:val="3567149A"/>
    <w:rsid w:val="3CE36BA2"/>
    <w:rsid w:val="41796B9F"/>
    <w:rsid w:val="4D8F7F3A"/>
    <w:rsid w:val="51173160"/>
    <w:rsid w:val="545E0561"/>
    <w:rsid w:val="567D1774"/>
    <w:rsid w:val="587D7D28"/>
    <w:rsid w:val="66CB3D20"/>
    <w:rsid w:val="6FB851ED"/>
    <w:rsid w:val="73FD2292"/>
    <w:rsid w:val="745A19B1"/>
    <w:rsid w:val="7801625D"/>
    <w:rsid w:val="79140619"/>
    <w:rsid w:val="79BF37CC"/>
    <w:rsid w:val="7BCF749C"/>
    <w:rsid w:val="7D6CD443"/>
    <w:rsid w:val="7ED45CFE"/>
    <w:rsid w:val="7FAFF2C7"/>
    <w:rsid w:val="AF2B5AF9"/>
    <w:rsid w:val="BEF69447"/>
    <w:rsid w:val="BF6FE4B7"/>
    <w:rsid w:val="DEEB86EC"/>
    <w:rsid w:val="F2CF61A7"/>
    <w:rsid w:val="FBFBF844"/>
    <w:rsid w:val="FCFF38C9"/>
    <w:rsid w:val="FEFF8054"/>
    <w:rsid w:val="FF3F7E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next w:val="1"/>
    <w:qFormat/>
    <w:uiPriority w:val="0"/>
    <w:pPr>
      <w:spacing w:after="120"/>
    </w:pPr>
  </w:style>
  <w:style w:type="paragraph" w:styleId="6">
    <w:name w:val="Body Text Indent"/>
    <w:basedOn w:val="1"/>
    <w:qFormat/>
    <w:uiPriority w:val="0"/>
    <w:pPr>
      <w:spacing w:line="600" w:lineRule="exact"/>
      <w:ind w:firstLine="601"/>
    </w:pPr>
  </w:style>
  <w:style w:type="paragraph" w:styleId="7">
    <w:name w:val="toc 3"/>
    <w:basedOn w:val="1"/>
    <w:next w:val="1"/>
    <w:qFormat/>
    <w:uiPriority w:val="0"/>
    <w:pPr>
      <w:ind w:left="840" w:leftChars="400"/>
    </w:pPr>
  </w:style>
  <w:style w:type="paragraph" w:styleId="8">
    <w:name w:val="Date"/>
    <w:basedOn w:val="1"/>
    <w:next w:val="1"/>
    <w:qFormat/>
    <w:uiPriority w:val="0"/>
    <w:pPr>
      <w:ind w:left="100" w:leftChars="2500"/>
    </w:pPr>
  </w:style>
  <w:style w:type="paragraph" w:styleId="9">
    <w:name w:val="Body Text Indent 2"/>
    <w:basedOn w:val="1"/>
    <w:qFormat/>
    <w:uiPriority w:val="0"/>
    <w:pPr>
      <w:spacing w:line="600" w:lineRule="exact"/>
      <w:ind w:firstLine="600" w:firstLineChars="200"/>
    </w:pPr>
  </w:style>
  <w:style w:type="paragraph" w:styleId="10">
    <w:name w:val="Balloon Text"/>
    <w:basedOn w:val="1"/>
    <w:semiHidden/>
    <w:qFormat/>
    <w:uiPriority w:val="0"/>
    <w:rPr>
      <w:sz w:val="18"/>
      <w:szCs w:val="18"/>
    </w:rPr>
  </w:style>
  <w:style w:type="paragraph" w:styleId="11">
    <w:name w:val="footer"/>
    <w:basedOn w:val="1"/>
    <w:link w:val="24"/>
    <w:qFormat/>
    <w:uiPriority w:val="0"/>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tabs>
        <w:tab w:val="right" w:leader="dot" w:pos="9360"/>
      </w:tabs>
    </w:pPr>
  </w:style>
  <w:style w:type="paragraph" w:styleId="14">
    <w:name w:val="toc 2"/>
    <w:basedOn w:val="1"/>
    <w:next w:val="1"/>
    <w:semiHidden/>
    <w:qFormat/>
    <w:uiPriority w:val="0"/>
    <w:pPr>
      <w:tabs>
        <w:tab w:val="right" w:leader="dot" w:pos="9360"/>
      </w:tabs>
      <w:ind w:left="420" w:leftChars="200"/>
    </w:pPr>
  </w:style>
  <w:style w:type="paragraph" w:styleId="15">
    <w:name w:val="Normal (Web)"/>
    <w:basedOn w:val="1"/>
    <w:qFormat/>
    <w:uiPriority w:val="0"/>
    <w:pPr>
      <w:spacing w:beforeAutospacing="1"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16"/>
    <w:basedOn w:val="18"/>
    <w:qFormat/>
    <w:uiPriority w:val="0"/>
    <w:rPr>
      <w:rFonts w:hint="default" w:ascii="Times New Roman" w:hAnsi="Times New Roman" w:cs="Times New Roman"/>
      <w:color w:val="CC0033"/>
      <w:sz w:val="20"/>
      <w:szCs w:val="20"/>
    </w:rPr>
  </w:style>
  <w:style w:type="character" w:customStyle="1" w:styleId="24">
    <w:name w:val="Footer Char"/>
    <w:basedOn w:val="18"/>
    <w:link w:val="11"/>
    <w:qFormat/>
    <w:locked/>
    <w:uiPriority w:val="0"/>
    <w:rPr>
      <w:rFonts w:eastAsia="宋体"/>
      <w:kern w:val="2"/>
      <w:sz w:val="18"/>
      <w:szCs w:val="18"/>
      <w:lang w:val="en-US" w:eastAsia="zh-CN" w:bidi="ar-SA"/>
    </w:rPr>
  </w:style>
  <w:style w:type="character" w:customStyle="1" w:styleId="25">
    <w:name w:val="无间隔 Char"/>
    <w:basedOn w:val="18"/>
    <w:link w:val="26"/>
    <w:qFormat/>
    <w:uiPriority w:val="1"/>
    <w:rPr>
      <w:rFonts w:ascii="Calibri" w:hAnsi="Calibri"/>
      <w:sz w:val="22"/>
      <w:szCs w:val="22"/>
      <w:lang w:val="en-US" w:eastAsia="zh-CN" w:bidi="ar-SA"/>
    </w:rPr>
  </w:style>
  <w:style w:type="paragraph" w:customStyle="1" w:styleId="26">
    <w:name w:val="无间隔"/>
    <w:link w:val="25"/>
    <w:qFormat/>
    <w:uiPriority w:val="1"/>
    <w:rPr>
      <w:rFonts w:ascii="Calibri" w:hAnsi="Calibri" w:eastAsia="宋体" w:cs="Times New Roman"/>
      <w:sz w:val="22"/>
      <w:szCs w:val="22"/>
      <w:lang w:val="en-US" w:eastAsia="zh-CN" w:bidi="ar-SA"/>
    </w:rPr>
  </w:style>
  <w:style w:type="character" w:customStyle="1" w:styleId="27">
    <w:name w:val="页眉 Char"/>
    <w:basedOn w:val="18"/>
    <w:link w:val="12"/>
    <w:qFormat/>
    <w:uiPriority w:val="99"/>
    <w:rPr>
      <w:kern w:val="2"/>
      <w:sz w:val="18"/>
      <w:szCs w:val="18"/>
    </w:rPr>
  </w:style>
  <w:style w:type="character" w:customStyle="1" w:styleId="28">
    <w:name w:val="Header Char"/>
    <w:basedOn w:val="18"/>
    <w:qFormat/>
    <w:locked/>
    <w:uiPriority w:val="0"/>
    <w:rPr>
      <w:rFonts w:ascii="Calibri" w:hAnsi="Calibri" w:eastAsia="宋体"/>
      <w:kern w:val="2"/>
      <w:sz w:val="18"/>
      <w:szCs w:val="18"/>
      <w:lang w:val="en-US" w:eastAsia="zh-CN" w:bidi="ar-SA"/>
    </w:rPr>
  </w:style>
  <w:style w:type="paragraph" w:customStyle="1" w:styleId="29">
    <w:name w:val="List Paragraph1"/>
    <w:basedOn w:val="1"/>
    <w:qFormat/>
    <w:uiPriority w:val="0"/>
    <w:pPr>
      <w:ind w:firstLine="420" w:firstLineChars="200"/>
    </w:pPr>
    <w:rPr>
      <w:rFonts w:ascii="Calibri" w:hAnsi="Calibri" w:cs="Calibri"/>
      <w:sz w:val="21"/>
      <w:szCs w:val="21"/>
    </w:rPr>
  </w:style>
  <w:style w:type="paragraph" w:customStyle="1" w:styleId="30">
    <w:name w:val="列出段落"/>
    <w:basedOn w:val="1"/>
    <w:qFormat/>
    <w:uiPriority w:val="34"/>
    <w:pPr>
      <w:ind w:firstLine="420" w:firstLineChars="200"/>
    </w:pPr>
    <w:rPr>
      <w:rFonts w:ascii="Calibri" w:hAnsi="Calibri" w:eastAsia="宋体" w:cs="Times New Roman"/>
      <w:sz w:val="21"/>
      <w:szCs w:val="22"/>
    </w:rPr>
  </w:style>
  <w:style w:type="paragraph" w:customStyle="1" w:styleId="31">
    <w:name w:val="列出段落1"/>
    <w:basedOn w:val="1"/>
    <w:qFormat/>
    <w:uiPriority w:val="0"/>
    <w:pPr>
      <w:ind w:firstLine="420" w:firstLineChars="200"/>
    </w:pPr>
  </w:style>
  <w:style w:type="paragraph" w:customStyle="1" w:styleId="32">
    <w:name w:val="BodyText"/>
    <w:basedOn w:val="1"/>
    <w:qFormat/>
    <w:uiPriority w:val="99"/>
    <w:rPr>
      <w:rFonts w:ascii="宋体" w:eastAsia="Times New Roman"/>
      <w:kern w:val="0"/>
    </w:rPr>
  </w:style>
  <w:style w:type="paragraph" w:customStyle="1" w:styleId="33">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34">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3449</Words>
  <Characters>3516</Characters>
  <Lines>49</Lines>
  <Paragraphs>14</Paragraphs>
  <TotalTime>3</TotalTime>
  <ScaleCrop>false</ScaleCrop>
  <LinksUpToDate>false</LinksUpToDate>
  <CharactersWithSpaces>3617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2014-07-18T01:10:00Z</dcterms:created>
  <dc:creator>YlmF</dc:creator>
  <cp:lastModifiedBy>叫我“鹿小”</cp:lastModifiedBy>
  <cp:lastPrinted>2023-03-15T06:41:53Z</cp:lastPrinted>
  <dcterms:modified xsi:type="dcterms:W3CDTF">2023-03-15T06:42:00Z</dcterms:modified>
  <dc:title>梨政办发[2007]号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5ECD9AFB67C04831A9CA01936C59C4E7</vt:lpwstr>
  </property>
</Properties>
</file>